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31A" w:rsidRPr="00AD0434" w:rsidRDefault="00DE031A" w:rsidP="00C8773E">
      <w:pPr>
        <w:pStyle w:val="6"/>
      </w:pPr>
      <w:bookmarkStart w:id="0" w:name="_GoBack"/>
      <w:bookmarkEnd w:id="0"/>
      <w:r w:rsidRPr="00AD0434">
        <w:t>.</w:t>
      </w: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Отчет по самообследованию</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государственного бюджетного общеобразовательного учреждения</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«Кадетская школа полиции «Калкан»</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 Набережные Челны Республики Татарстан</w:t>
      </w:r>
    </w:p>
    <w:p w:rsidR="00DE031A" w:rsidRPr="00252742" w:rsidRDefault="00871783" w:rsidP="00DE031A">
      <w:pPr>
        <w:jc w:val="center"/>
        <w:rPr>
          <w:rFonts w:ascii="Times New Roman" w:eastAsia="Times New Roman" w:hAnsi="Times New Roman" w:cs="Times New Roman"/>
          <w:b/>
          <w:sz w:val="36"/>
          <w:szCs w:val="36"/>
          <w:lang w:eastAsia="ru-RU"/>
        </w:rPr>
      </w:pPr>
      <w:r w:rsidRPr="00252742">
        <w:rPr>
          <w:rFonts w:ascii="Times New Roman" w:eastAsia="Times New Roman" w:hAnsi="Times New Roman" w:cs="Times New Roman"/>
          <w:b/>
          <w:sz w:val="36"/>
          <w:szCs w:val="36"/>
          <w:lang w:eastAsia="ru-RU"/>
        </w:rPr>
        <w:t xml:space="preserve">за </w:t>
      </w:r>
      <w:r w:rsidR="006F21DB" w:rsidRPr="00252742">
        <w:rPr>
          <w:rFonts w:ascii="Times New Roman" w:eastAsia="Times New Roman" w:hAnsi="Times New Roman" w:cs="Times New Roman"/>
          <w:b/>
          <w:sz w:val="36"/>
          <w:szCs w:val="36"/>
          <w:lang w:eastAsia="ru-RU"/>
        </w:rPr>
        <w:t>2019-2020</w:t>
      </w:r>
      <w:r w:rsidR="00DE031A" w:rsidRPr="00252742">
        <w:rPr>
          <w:rFonts w:ascii="Times New Roman" w:eastAsia="Times New Roman" w:hAnsi="Times New Roman" w:cs="Times New Roman"/>
          <w:b/>
          <w:sz w:val="36"/>
          <w:szCs w:val="36"/>
          <w:lang w:eastAsia="ru-RU"/>
        </w:rPr>
        <w:t xml:space="preserve"> учебный год</w:t>
      </w: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spacing w:line="240" w:lineRule="auto"/>
        <w:jc w:val="right"/>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директор ГБОУ «Кадетская</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школа полиции «Калкан»</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А. А. Майоров</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город Набережные Челны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улица имени Маршала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Жукова, дом 36</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т. ( 8552) 46-03-1</w:t>
      </w:r>
      <w:r w:rsidRPr="00AD0434">
        <w:rPr>
          <w:rFonts w:ascii="Times New Roman" w:eastAsia="Times New Roman" w:hAnsi="Times New Roman" w:cs="Times New Roman"/>
          <w:b/>
          <w:sz w:val="28"/>
          <w:szCs w:val="28"/>
          <w:lang w:eastAsia="ru-RU"/>
        </w:rPr>
        <w:t>2</w:t>
      </w: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center"/>
        <w:rPr>
          <w:rFonts w:ascii="Times New Roman" w:eastAsia="Times New Roman" w:hAnsi="Times New Roman" w:cs="Times New Roman"/>
          <w:b/>
          <w:color w:val="000000"/>
          <w:sz w:val="24"/>
          <w:szCs w:val="24"/>
          <w:lang w:eastAsia="ru-RU"/>
        </w:rPr>
      </w:pPr>
      <w:r w:rsidRPr="00AD0434">
        <w:rPr>
          <w:rFonts w:ascii="Times New Roman" w:eastAsia="Times New Roman" w:hAnsi="Times New Roman" w:cs="Times New Roman"/>
          <w:b/>
          <w:color w:val="000000"/>
          <w:sz w:val="24"/>
          <w:szCs w:val="24"/>
          <w:lang w:eastAsia="ru-RU"/>
        </w:rPr>
        <w:t>г. Набережные Челны</w:t>
      </w:r>
    </w:p>
    <w:p w:rsidR="00DE031A" w:rsidRPr="00AD0434" w:rsidRDefault="00252742" w:rsidP="00DE031A">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color w:val="000000"/>
          <w:sz w:val="24"/>
          <w:szCs w:val="24"/>
          <w:lang w:eastAsia="ru-RU"/>
        </w:rPr>
        <w:t>2020</w:t>
      </w:r>
      <w:r w:rsidR="00DE031A" w:rsidRPr="00AD0434">
        <w:rPr>
          <w:rFonts w:ascii="Times New Roman" w:eastAsia="Times New Roman" w:hAnsi="Times New Roman" w:cs="Times New Roman"/>
          <w:b/>
          <w:sz w:val="24"/>
          <w:szCs w:val="24"/>
          <w:lang w:eastAsia="ru-RU"/>
        </w:rPr>
        <w:br w:type="page"/>
      </w:r>
    </w:p>
    <w:p w:rsidR="00DE031A" w:rsidRPr="00AD0434" w:rsidRDefault="00DE031A" w:rsidP="00DE031A">
      <w:pPr>
        <w:jc w:val="both"/>
        <w:rPr>
          <w:rFonts w:ascii="Times New Roman" w:eastAsia="Times New Roman" w:hAnsi="Times New Roman" w:cs="Times New Roman"/>
          <w:b/>
          <w:sz w:val="24"/>
          <w:szCs w:val="24"/>
          <w:lang w:eastAsia="ru-RU"/>
        </w:rPr>
      </w:pPr>
    </w:p>
    <w:p w:rsidR="00DE031A" w:rsidRPr="00A04D5C" w:rsidRDefault="00DE031A" w:rsidP="00DE031A">
      <w:pPr>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1. Общая характеристика  учреждения</w:t>
      </w:r>
    </w:p>
    <w:p w:rsidR="00DE031A" w:rsidRPr="00A04D5C" w:rsidRDefault="00012565"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1.1. </w:t>
      </w:r>
      <w:r w:rsidR="00DE031A" w:rsidRPr="00A04D5C">
        <w:rPr>
          <w:rFonts w:ascii="Times New Roman" w:eastAsia="Times New Roman" w:hAnsi="Times New Roman" w:cs="Times New Roman"/>
          <w:b/>
          <w:bCs/>
          <w:color w:val="0D0D0D" w:themeColor="text1" w:themeTint="F2"/>
          <w:sz w:val="28"/>
          <w:szCs w:val="28"/>
          <w:lang w:eastAsia="ru-RU"/>
        </w:rPr>
        <w:t xml:space="preserve">Название учреждения </w:t>
      </w:r>
      <w:r w:rsidR="00DE031A" w:rsidRPr="00A04D5C">
        <w:rPr>
          <w:rFonts w:ascii="Times New Roman" w:eastAsia="Times New Roman" w:hAnsi="Times New Roman" w:cs="Times New Roman"/>
          <w:color w:val="0D0D0D" w:themeColor="text1" w:themeTint="F2"/>
          <w:sz w:val="28"/>
          <w:szCs w:val="28"/>
          <w:lang w:eastAsia="ru-RU"/>
        </w:rPr>
        <w:t>(</w:t>
      </w:r>
      <w:r w:rsidR="00DE031A" w:rsidRPr="00A04D5C">
        <w:rPr>
          <w:rFonts w:ascii="Times New Roman" w:eastAsia="Times New Roman" w:hAnsi="Times New Roman" w:cs="Times New Roman"/>
          <w:b/>
          <w:bCs/>
          <w:color w:val="0D0D0D" w:themeColor="text1" w:themeTint="F2"/>
          <w:sz w:val="28"/>
          <w:szCs w:val="28"/>
          <w:lang w:eastAsia="ru-RU"/>
        </w:rPr>
        <w:t>по уставу)</w:t>
      </w:r>
      <w:r w:rsidR="00DE031A" w:rsidRPr="00A04D5C">
        <w:rPr>
          <w:rFonts w:ascii="Times New Roman" w:eastAsia="Times New Roman" w:hAnsi="Times New Roman" w:cs="Times New Roman"/>
          <w:color w:val="0D0D0D" w:themeColor="text1" w:themeTint="F2"/>
          <w:sz w:val="28"/>
          <w:szCs w:val="28"/>
          <w:lang w:eastAsia="ru-RU"/>
        </w:rPr>
        <w:t xml:space="preserve"> Государственное бюджетное общеобразовательное учреждение  «Кадетская школа полиции «Калкан»</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Организационно-правовая форма ОУ: </w:t>
      </w:r>
      <w:r w:rsidRPr="00A04D5C">
        <w:rPr>
          <w:rFonts w:ascii="Times New Roman" w:eastAsia="Times New Roman" w:hAnsi="Times New Roman" w:cs="Times New Roman"/>
          <w:color w:val="0D0D0D" w:themeColor="text1" w:themeTint="F2"/>
          <w:sz w:val="28"/>
          <w:szCs w:val="28"/>
          <w:lang w:eastAsia="ru-RU"/>
        </w:rPr>
        <w:t>государственное учреждение.</w:t>
      </w:r>
      <w:r w:rsidRPr="00A04D5C">
        <w:rPr>
          <w:rFonts w:ascii="Times New Roman" w:eastAsia="Times New Roman" w:hAnsi="Times New Roman" w:cs="Times New Roman"/>
          <w:b/>
          <w:color w:val="0D0D0D" w:themeColor="text1" w:themeTint="F2"/>
          <w:sz w:val="28"/>
          <w:szCs w:val="28"/>
          <w:lang w:eastAsia="ru-RU"/>
        </w:rPr>
        <w:t xml:space="preserve"> </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Тип ОУ: </w:t>
      </w:r>
      <w:r w:rsidRPr="00A04D5C">
        <w:rPr>
          <w:rFonts w:ascii="Times New Roman" w:eastAsia="Times New Roman" w:hAnsi="Times New Roman" w:cs="Times New Roman"/>
          <w:color w:val="0D0D0D" w:themeColor="text1" w:themeTint="F2"/>
          <w:sz w:val="28"/>
          <w:szCs w:val="28"/>
          <w:lang w:eastAsia="ru-RU"/>
        </w:rPr>
        <w:t>государственное учреждение.</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Вид ОУ: </w:t>
      </w:r>
      <w:r w:rsidRPr="00A04D5C">
        <w:rPr>
          <w:rFonts w:ascii="Times New Roman" w:eastAsia="Times New Roman" w:hAnsi="Times New Roman" w:cs="Times New Roman"/>
          <w:color w:val="0D0D0D" w:themeColor="text1" w:themeTint="F2"/>
          <w:sz w:val="28"/>
          <w:szCs w:val="28"/>
          <w:lang w:eastAsia="ru-RU"/>
        </w:rPr>
        <w:t xml:space="preserve">общеобразовательная организация. </w:t>
      </w:r>
    </w:p>
    <w:p w:rsidR="00DE031A" w:rsidRPr="00A04D5C" w:rsidRDefault="00DE031A" w:rsidP="00AE18A9">
      <w:pPr>
        <w:widowControl w:val="0"/>
        <w:spacing w:after="0" w:line="360" w:lineRule="auto"/>
        <w:ind w:left="20" w:right="20"/>
        <w:jc w:val="both"/>
        <w:rPr>
          <w:rFonts w:ascii="Times New Roman" w:eastAsia="Times New Roman" w:hAnsi="Times New Roman" w:cs="Times New Roman"/>
          <w:color w:val="0D0D0D" w:themeColor="text1" w:themeTint="F2"/>
          <w:sz w:val="28"/>
          <w:szCs w:val="28"/>
          <w:lang w:eastAsia="ru-RU" w:bidi="ru-RU"/>
        </w:rPr>
      </w:pPr>
      <w:r w:rsidRPr="00A04D5C">
        <w:rPr>
          <w:rFonts w:ascii="Times New Roman" w:eastAsia="Times New Roman" w:hAnsi="Times New Roman" w:cs="Times New Roman"/>
          <w:b/>
          <w:color w:val="0D0D0D" w:themeColor="text1" w:themeTint="F2"/>
          <w:sz w:val="28"/>
          <w:szCs w:val="28"/>
          <w:lang w:eastAsia="ru-RU"/>
        </w:rPr>
        <w:t>Юридический адрес</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bidi="ru-RU"/>
        </w:rPr>
        <w:t>ГБОУ «Кадетская школа полиции «Калкан»  города Набережные Челны: 423806, г. Набережные Челны, ул. имени Маршала Жукова, д.36</w:t>
      </w:r>
    </w:p>
    <w:p w:rsidR="00DE031A" w:rsidRPr="00A04D5C" w:rsidRDefault="00DE031A" w:rsidP="00AE18A9">
      <w:pPr>
        <w:widowControl w:val="0"/>
        <w:spacing w:after="0" w:line="360" w:lineRule="auto"/>
        <w:ind w:left="20" w:right="20"/>
        <w:jc w:val="both"/>
        <w:rPr>
          <w:rFonts w:ascii="Times New Roman" w:eastAsia="Times New Roman" w:hAnsi="Times New Roman" w:cs="Times New Roman"/>
          <w:color w:val="0D0D0D" w:themeColor="text1" w:themeTint="F2"/>
          <w:sz w:val="28"/>
          <w:szCs w:val="28"/>
          <w:lang w:eastAsia="ru-RU" w:bidi="ru-RU"/>
        </w:rPr>
      </w:pPr>
      <w:r w:rsidRPr="00A04D5C">
        <w:rPr>
          <w:rFonts w:ascii="Times New Roman" w:eastAsia="Times New Roman" w:hAnsi="Times New Roman" w:cs="Times New Roman"/>
          <w:b/>
          <w:color w:val="0D0D0D" w:themeColor="text1" w:themeTint="F2"/>
          <w:sz w:val="28"/>
          <w:szCs w:val="28"/>
          <w:lang w:eastAsia="ru-RU"/>
        </w:rPr>
        <w:t xml:space="preserve">Фактический адрес </w:t>
      </w:r>
      <w:r w:rsidRPr="00A04D5C">
        <w:rPr>
          <w:rFonts w:ascii="Times New Roman" w:eastAsia="Times New Roman" w:hAnsi="Times New Roman" w:cs="Times New Roman"/>
          <w:color w:val="0D0D0D" w:themeColor="text1" w:themeTint="F2"/>
          <w:sz w:val="28"/>
          <w:szCs w:val="28"/>
          <w:lang w:eastAsia="ru-RU" w:bidi="ru-RU"/>
        </w:rPr>
        <w:t>ГБОУ «Кадетская школа полиции «Калкан»  города Набережные Челны: 423806, г. Набережные Челны, ул. имени Маршала Жукова, д.36</w:t>
      </w:r>
    </w:p>
    <w:p w:rsidR="00DE031A" w:rsidRPr="00A04D5C" w:rsidRDefault="00DE031A" w:rsidP="00DE031A">
      <w:pPr>
        <w:tabs>
          <w:tab w:val="left" w:pos="0"/>
        </w:tabs>
        <w:spacing w:after="0" w:line="360" w:lineRule="auto"/>
        <w:contextualSpacing/>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Телефон, факс: </w:t>
      </w:r>
      <w:r w:rsidRPr="00A04D5C">
        <w:rPr>
          <w:rFonts w:ascii="Times New Roman" w:eastAsia="Times New Roman" w:hAnsi="Times New Roman" w:cs="Times New Roman"/>
          <w:color w:val="0D0D0D" w:themeColor="text1" w:themeTint="F2"/>
          <w:sz w:val="28"/>
          <w:szCs w:val="28"/>
          <w:lang w:eastAsia="ru-RU"/>
        </w:rPr>
        <w:t xml:space="preserve">(8552) 46-03-12,  факс  (8552) 46-82-88  , </w:t>
      </w:r>
      <w:r w:rsidRPr="00A04D5C">
        <w:rPr>
          <w:rFonts w:ascii="Times New Roman" w:eastAsia="Times New Roman" w:hAnsi="Times New Roman" w:cs="Times New Roman"/>
          <w:b/>
          <w:color w:val="0D0D0D" w:themeColor="text1" w:themeTint="F2"/>
          <w:sz w:val="28"/>
          <w:szCs w:val="28"/>
          <w:lang w:eastAsia="ru-RU"/>
        </w:rPr>
        <w:t xml:space="preserve"> e-mail:</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en-US" w:eastAsia="ru-RU"/>
        </w:rPr>
        <w:t>kalkan</w:t>
      </w:r>
      <w:r w:rsidRPr="00A04D5C">
        <w:rPr>
          <w:rFonts w:ascii="Times New Roman" w:eastAsia="Times New Roman" w:hAnsi="Times New Roman" w:cs="Times New Roman"/>
          <w:color w:val="0D0D0D" w:themeColor="text1" w:themeTint="F2"/>
          <w:sz w:val="28"/>
          <w:szCs w:val="28"/>
          <w:lang w:eastAsia="ru-RU"/>
        </w:rPr>
        <w:t>_</w:t>
      </w:r>
      <w:r w:rsidRPr="00A04D5C">
        <w:rPr>
          <w:rFonts w:ascii="Times New Roman" w:eastAsia="Times New Roman" w:hAnsi="Times New Roman" w:cs="Times New Roman"/>
          <w:color w:val="0D0D0D" w:themeColor="text1" w:themeTint="F2"/>
          <w:sz w:val="28"/>
          <w:szCs w:val="28"/>
          <w:lang w:val="en-US" w:eastAsia="ru-RU"/>
        </w:rPr>
        <w:t>chelny</w:t>
      </w: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val="en-US" w:eastAsia="ru-RU"/>
        </w:rPr>
        <w:t>mail</w:t>
      </w: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val="en-US" w:eastAsia="ru-RU"/>
        </w:rPr>
        <w:t>ru</w:t>
      </w:r>
    </w:p>
    <w:p w:rsidR="00DE031A" w:rsidRPr="00A04D5C" w:rsidRDefault="00DE031A" w:rsidP="00197EB6">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Адрес сайта в Интернете: </w:t>
      </w:r>
      <w:hyperlink r:id="rId9" w:history="1">
        <w:r w:rsidR="00AE18A9" w:rsidRPr="00A04D5C">
          <w:rPr>
            <w:rStyle w:val="a6"/>
            <w:rFonts w:ascii="Times New Roman" w:eastAsia="Times New Roman" w:hAnsi="Times New Roman" w:cs="Times New Roman"/>
            <w:b/>
            <w:bCs/>
            <w:color w:val="0D0D0D" w:themeColor="text1" w:themeTint="F2"/>
            <w:sz w:val="28"/>
            <w:szCs w:val="28"/>
            <w:lang w:eastAsia="ru-RU"/>
          </w:rPr>
          <w:t>https://edu.tatar.ru/n_chelny/kadet-sch81</w:t>
        </w:r>
      </w:hyperlink>
    </w:p>
    <w:p w:rsidR="00AE18A9" w:rsidRPr="00A04D5C" w:rsidRDefault="00AE18A9" w:rsidP="00197EB6">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Документы, на основании которых осуществляет свою деятельность образовательное учреждение:</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Лицензия</w:t>
      </w:r>
      <w:r w:rsidR="00197EB6" w:rsidRPr="00A04D5C">
        <w:rPr>
          <w:rFonts w:ascii="Times New Roman" w:eastAsia="Times New Roman" w:hAnsi="Times New Roman" w:cs="Times New Roman"/>
          <w:b/>
          <w:color w:val="0D0D0D" w:themeColor="text1" w:themeTint="F2"/>
          <w:sz w:val="28"/>
          <w:szCs w:val="28"/>
          <w:lang w:eastAsia="ru-RU"/>
        </w:rPr>
        <w:t xml:space="preserve"> на осуществление образовательной деятельности</w:t>
      </w:r>
      <w:r w:rsidRPr="00A04D5C">
        <w:rPr>
          <w:rFonts w:ascii="Times New Roman" w:eastAsia="Times New Roman" w:hAnsi="Times New Roman" w:cs="Times New Roman"/>
          <w:b/>
          <w:color w:val="0D0D0D" w:themeColor="text1" w:themeTint="F2"/>
          <w:sz w:val="28"/>
          <w:szCs w:val="28"/>
          <w:lang w:eastAsia="ru-RU"/>
        </w:rPr>
        <w:t xml:space="preserve">: </w:t>
      </w:r>
    </w:p>
    <w:tbl>
      <w:tblPr>
        <w:tblpPr w:leftFromText="180" w:rightFromText="180" w:vertAnchor="text" w:horzAnchor="margin" w:tblpY="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
        <w:gridCol w:w="1196"/>
        <w:gridCol w:w="1556"/>
        <w:gridCol w:w="2868"/>
        <w:gridCol w:w="2208"/>
      </w:tblGrid>
      <w:tr w:rsidR="00DE031A" w:rsidRPr="00A04D5C" w:rsidTr="00DE031A">
        <w:trPr>
          <w:trHeight w:val="357"/>
        </w:trPr>
        <w:tc>
          <w:tcPr>
            <w:tcW w:w="1814"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серия, №</w:t>
            </w:r>
          </w:p>
        </w:tc>
        <w:tc>
          <w:tcPr>
            <w:tcW w:w="1087"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Дата выдачи</w:t>
            </w:r>
          </w:p>
        </w:tc>
        <w:tc>
          <w:tcPr>
            <w:tcW w:w="1364"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Срок действия</w:t>
            </w:r>
          </w:p>
        </w:tc>
        <w:tc>
          <w:tcPr>
            <w:tcW w:w="3011"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Образовательные программы, направления</w:t>
            </w:r>
          </w:p>
        </w:tc>
        <w:tc>
          <w:tcPr>
            <w:tcW w:w="2295"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Нормативные сроки освоения</w:t>
            </w:r>
          </w:p>
        </w:tc>
      </w:tr>
      <w:tr w:rsidR="00DE031A" w:rsidRPr="00A04D5C" w:rsidTr="00DE031A">
        <w:trPr>
          <w:trHeight w:val="838"/>
        </w:trPr>
        <w:tc>
          <w:tcPr>
            <w:tcW w:w="1814"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16Л01 №0001961</w:t>
            </w:r>
          </w:p>
        </w:tc>
        <w:tc>
          <w:tcPr>
            <w:tcW w:w="1087"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03.04.15</w:t>
            </w:r>
          </w:p>
        </w:tc>
        <w:tc>
          <w:tcPr>
            <w:tcW w:w="1364"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бессрочная</w:t>
            </w:r>
          </w:p>
        </w:tc>
        <w:tc>
          <w:tcPr>
            <w:tcW w:w="3011" w:type="dxa"/>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Основное общее образование</w:t>
            </w:r>
          </w:p>
        </w:tc>
        <w:tc>
          <w:tcPr>
            <w:tcW w:w="2295" w:type="dxa"/>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лет</w:t>
            </w:r>
          </w:p>
        </w:tc>
      </w:tr>
      <w:tr w:rsidR="00DE031A" w:rsidRPr="00A04D5C" w:rsidTr="00DE031A">
        <w:trPr>
          <w:trHeight w:val="113"/>
        </w:trPr>
        <w:tc>
          <w:tcPr>
            <w:tcW w:w="1814"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087"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364"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3011"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общее образование</w:t>
            </w:r>
          </w:p>
        </w:tc>
        <w:tc>
          <w:tcPr>
            <w:tcW w:w="2295"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года</w:t>
            </w:r>
          </w:p>
        </w:tc>
      </w:tr>
    </w:tbl>
    <w:p w:rsidR="00DE031A" w:rsidRPr="00A04D5C" w:rsidRDefault="00DE031A" w:rsidP="00DE031A">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p>
    <w:p w:rsidR="00DE031A" w:rsidRPr="00A04D5C" w:rsidRDefault="00197EB6" w:rsidP="00DE031A">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Свидетельство о государственной аккредитации</w:t>
      </w:r>
      <w:r w:rsidR="00DE031A" w:rsidRPr="00A04D5C">
        <w:rPr>
          <w:rFonts w:ascii="Times New Roman" w:eastAsia="Times New Roman" w:hAnsi="Times New Roman" w:cs="Times New Roman"/>
          <w:b/>
          <w:color w:val="0D0D0D" w:themeColor="text1" w:themeTint="F2"/>
          <w:sz w:val="28"/>
          <w:szCs w:val="28"/>
          <w:lang w:eastAsia="ru-RU"/>
        </w:rPr>
        <w:t xml:space="preserve">: </w:t>
      </w:r>
      <w:r w:rsidR="00DE031A" w:rsidRPr="00A04D5C">
        <w:rPr>
          <w:rFonts w:ascii="Times New Roman" w:eastAsia="Times New Roman" w:hAnsi="Times New Roman" w:cs="Times New Roman"/>
          <w:color w:val="0D0D0D" w:themeColor="text1" w:themeTint="F2"/>
          <w:sz w:val="28"/>
          <w:szCs w:val="28"/>
          <w:lang w:eastAsia="ru-RU"/>
        </w:rPr>
        <w:t>свидетельство от  27 апреля 2015 г. серия 16 А 01 № 0000133 рег. №2921</w:t>
      </w:r>
    </w:p>
    <w:p w:rsidR="00DE031A" w:rsidRPr="00A04D5C" w:rsidRDefault="00DE031A" w:rsidP="00DE031A">
      <w:pPr>
        <w:spacing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pacing w:val="-3"/>
          <w:sz w:val="28"/>
          <w:szCs w:val="28"/>
          <w:lang w:eastAsia="ru-RU"/>
        </w:rPr>
        <w:lastRenderedPageBreak/>
        <w:t xml:space="preserve"> Реквизиты ОУ</w:t>
      </w:r>
      <w:r w:rsidRPr="00A04D5C">
        <w:rPr>
          <w:rFonts w:ascii="Times New Roman" w:eastAsia="Times New Roman" w:hAnsi="Times New Roman" w:cs="Times New Roman"/>
          <w:color w:val="0D0D0D" w:themeColor="text1" w:themeTint="F2"/>
          <w:spacing w:val="-3"/>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ИНН – 1650032869, ОГРН – 1031616008467</w:t>
      </w:r>
    </w:p>
    <w:p w:rsidR="00DE031A" w:rsidRPr="00A04D5C" w:rsidRDefault="00DE031A" w:rsidP="00DE031A">
      <w:pPr>
        <w:tabs>
          <w:tab w:val="left" w:pos="0"/>
        </w:tabs>
        <w:autoSpaceDE w:val="0"/>
        <w:autoSpaceDN w:val="0"/>
        <w:adjustRightInd w:val="0"/>
        <w:spacing w:after="0" w:line="360" w:lineRule="auto"/>
        <w:contextualSpacing/>
        <w:jc w:val="both"/>
        <w:outlineLvl w:val="0"/>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Учредителем</w:t>
      </w:r>
      <w:r w:rsidRPr="00A04D5C">
        <w:rPr>
          <w:rFonts w:ascii="Times New Roman" w:eastAsia="Times New Roman" w:hAnsi="Times New Roman" w:cs="Times New Roman"/>
          <w:color w:val="0D0D0D" w:themeColor="text1" w:themeTint="F2"/>
          <w:sz w:val="28"/>
          <w:szCs w:val="28"/>
          <w:lang w:eastAsia="ru-RU"/>
        </w:rPr>
        <w:t xml:space="preserve"> ОУ и собственником её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w:t>
      </w:r>
    </w:p>
    <w:p w:rsidR="0007668D" w:rsidRPr="00A04D5C" w:rsidRDefault="0007668D" w:rsidP="0007668D">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Год создания:</w:t>
      </w:r>
      <w:r w:rsidRPr="00A04D5C">
        <w:rPr>
          <w:rFonts w:ascii="Times New Roman" w:hAnsi="Times New Roman" w:cs="Times New Roman"/>
          <w:color w:val="0D0D0D" w:themeColor="text1" w:themeTint="F2"/>
          <w:sz w:val="28"/>
          <w:szCs w:val="28"/>
        </w:rPr>
        <w:t xml:space="preserve">1994 год. </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Право владения. Использование материально-технической базы.</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На каких площадях ведётся образовательная деятельность:</w:t>
      </w:r>
      <w:r w:rsidRPr="00A04D5C">
        <w:rPr>
          <w:rFonts w:ascii="Times New Roman" w:hAnsi="Times New Roman" w:cs="Times New Roman"/>
          <w:color w:val="0D0D0D" w:themeColor="text1" w:themeTint="F2"/>
          <w:sz w:val="28"/>
          <w:szCs w:val="28"/>
        </w:rPr>
        <w:t xml:space="preserve">  государственное бюджетное общеобразовательное учреждение функционирует на основании Устава, утвержденного Приказом Министерства образования и науки Республики Татарстан от </w:t>
      </w:r>
      <w:r w:rsidRPr="00A04D5C">
        <w:rPr>
          <w:rFonts w:ascii="Times New Roman" w:hAnsi="Times New Roman" w:cs="Times New Roman"/>
          <w:b/>
          <w:color w:val="0D0D0D" w:themeColor="text1" w:themeTint="F2"/>
          <w:sz w:val="28"/>
          <w:szCs w:val="28"/>
        </w:rPr>
        <w:t xml:space="preserve">12.12.2014г. № 7142/14.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Территория образовательного учреждения</w:t>
      </w:r>
      <w:r w:rsidRPr="00A04D5C">
        <w:rPr>
          <w:rFonts w:ascii="Times New Roman" w:hAnsi="Times New Roman" w:cs="Times New Roman"/>
          <w:color w:val="0D0D0D" w:themeColor="text1" w:themeTint="F2"/>
          <w:sz w:val="28"/>
          <w:szCs w:val="28"/>
        </w:rPr>
        <w:t xml:space="preserve"> составляет </w:t>
      </w:r>
      <w:r w:rsidR="008015B9" w:rsidRPr="00A04D5C">
        <w:rPr>
          <w:rFonts w:ascii="Times New Roman" w:hAnsi="Times New Roman" w:cs="Times New Roman"/>
          <w:color w:val="0D0D0D" w:themeColor="text1" w:themeTint="F2"/>
          <w:sz w:val="28"/>
          <w:szCs w:val="28"/>
        </w:rPr>
        <w:t>18976</w:t>
      </w:r>
      <w:r w:rsidRPr="00A04D5C">
        <w:rPr>
          <w:rFonts w:ascii="Times New Roman" w:hAnsi="Times New Roman" w:cs="Times New Roman"/>
          <w:color w:val="0D0D0D" w:themeColor="text1" w:themeTint="F2"/>
          <w:sz w:val="28"/>
          <w:szCs w:val="28"/>
        </w:rPr>
        <w:t xml:space="preserve"> кв.м., на которой размещены: учебно-опытный участок, физкультурно-спортивная площадка (футбольное поле, гимнастический городок, беговые дорожки, 3 комбинированные площадки, площадка для мини-футбола, сектор для прыжков в длину)</w:t>
      </w:r>
      <w:r w:rsidR="006E69BD" w:rsidRPr="00A04D5C">
        <w:rPr>
          <w:rFonts w:ascii="Times New Roman" w:hAnsi="Times New Roman" w:cs="Times New Roman"/>
          <w:color w:val="0D0D0D" w:themeColor="text1" w:themeTint="F2"/>
          <w:sz w:val="28"/>
          <w:szCs w:val="28"/>
        </w:rPr>
        <w:t>.</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В образовательном учреждении соблюдаются требования пожарной безопасности и санитарно-эпидемиологические правила и нормативы, что подтверждается следующими документами: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ab/>
        <w:t>санитарно-эпидемиологическое заключение №16.30.24.000.М.000</w:t>
      </w:r>
      <w:r w:rsidR="008015B9" w:rsidRPr="00A04D5C">
        <w:rPr>
          <w:rFonts w:ascii="Times New Roman" w:hAnsi="Times New Roman" w:cs="Times New Roman"/>
          <w:color w:val="0D0D0D" w:themeColor="text1" w:themeTint="F2"/>
          <w:sz w:val="28"/>
          <w:szCs w:val="28"/>
        </w:rPr>
        <w:t>11</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01</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17</w:t>
      </w:r>
      <w:r w:rsidRPr="00A04D5C">
        <w:rPr>
          <w:rFonts w:ascii="Times New Roman" w:hAnsi="Times New Roman" w:cs="Times New Roman"/>
          <w:color w:val="0D0D0D" w:themeColor="text1" w:themeTint="F2"/>
          <w:sz w:val="28"/>
          <w:szCs w:val="28"/>
        </w:rPr>
        <w:t xml:space="preserve">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 от </w:t>
      </w:r>
      <w:r w:rsidR="008015B9" w:rsidRPr="00A04D5C">
        <w:rPr>
          <w:rFonts w:ascii="Times New Roman" w:hAnsi="Times New Roman" w:cs="Times New Roman"/>
          <w:color w:val="0D0D0D" w:themeColor="text1" w:themeTint="F2"/>
          <w:sz w:val="28"/>
          <w:szCs w:val="28"/>
        </w:rPr>
        <w:t>16</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01</w:t>
      </w:r>
      <w:r w:rsidRPr="00A04D5C">
        <w:rPr>
          <w:rFonts w:ascii="Times New Roman" w:hAnsi="Times New Roman" w:cs="Times New Roman"/>
          <w:color w:val="0D0D0D" w:themeColor="text1" w:themeTint="F2"/>
          <w:sz w:val="28"/>
          <w:szCs w:val="28"/>
        </w:rPr>
        <w:t>.20</w:t>
      </w:r>
      <w:r w:rsidR="008015B9" w:rsidRPr="00A04D5C">
        <w:rPr>
          <w:rFonts w:ascii="Times New Roman" w:hAnsi="Times New Roman" w:cs="Times New Roman"/>
          <w:color w:val="0D0D0D" w:themeColor="text1" w:themeTint="F2"/>
          <w:sz w:val="28"/>
          <w:szCs w:val="28"/>
        </w:rPr>
        <w:t>17</w:t>
      </w:r>
      <w:r w:rsidRPr="00A04D5C">
        <w:rPr>
          <w:rFonts w:ascii="Times New Roman" w:hAnsi="Times New Roman" w:cs="Times New Roman"/>
          <w:color w:val="0D0D0D" w:themeColor="text1" w:themeTint="F2"/>
          <w:sz w:val="28"/>
          <w:szCs w:val="28"/>
        </w:rPr>
        <w:t xml:space="preserve"> года;</w:t>
      </w:r>
      <w:r w:rsidR="008015B9" w:rsidRPr="00A04D5C">
        <w:rPr>
          <w:rFonts w:ascii="Times New Roman" w:hAnsi="Times New Roman" w:cs="Times New Roman"/>
          <w:color w:val="0D0D0D" w:themeColor="text1" w:themeTint="F2"/>
          <w:sz w:val="28"/>
          <w:szCs w:val="28"/>
        </w:rPr>
        <w:t xml:space="preserve"> </w:t>
      </w:r>
    </w:p>
    <w:p w:rsidR="008015B9" w:rsidRPr="00A04D5C" w:rsidRDefault="008015B9"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№16.30.24.000.М.000147.04.17 выданное территориальным отделом Управления Федеральной службы по надзору в сфере защиты прав </w:t>
      </w:r>
      <w:r w:rsidRPr="00A04D5C">
        <w:rPr>
          <w:rFonts w:ascii="Times New Roman" w:hAnsi="Times New Roman" w:cs="Times New Roman"/>
          <w:color w:val="0D0D0D" w:themeColor="text1" w:themeTint="F2"/>
          <w:sz w:val="28"/>
          <w:szCs w:val="28"/>
        </w:rPr>
        <w:lastRenderedPageBreak/>
        <w:t>потребителей и благополучия человека по Республике Татарстан от 03.04.2017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ab/>
        <w:t xml:space="preserve">заключение о соответствии (не соответствии) объекта защиты требованиям пожарной безопасности № </w:t>
      </w:r>
      <w:r w:rsidR="008015B9" w:rsidRPr="00A04D5C">
        <w:rPr>
          <w:rFonts w:ascii="Times New Roman" w:hAnsi="Times New Roman" w:cs="Times New Roman"/>
          <w:color w:val="0D0D0D" w:themeColor="text1" w:themeTint="F2"/>
          <w:sz w:val="28"/>
          <w:szCs w:val="28"/>
        </w:rPr>
        <w:t>46/28</w:t>
      </w:r>
      <w:r w:rsidRPr="00A04D5C">
        <w:rPr>
          <w:rFonts w:ascii="Times New Roman" w:hAnsi="Times New Roman" w:cs="Times New Roman"/>
          <w:color w:val="0D0D0D" w:themeColor="text1" w:themeTint="F2"/>
          <w:sz w:val="28"/>
          <w:szCs w:val="28"/>
        </w:rPr>
        <w:t xml:space="preserve">, выданное государственной противопожарной службой Республики Татарстан от </w:t>
      </w:r>
      <w:r w:rsidR="008015B9" w:rsidRPr="00A04D5C">
        <w:rPr>
          <w:rFonts w:ascii="Times New Roman" w:hAnsi="Times New Roman" w:cs="Times New Roman"/>
          <w:color w:val="0D0D0D" w:themeColor="text1" w:themeTint="F2"/>
          <w:sz w:val="28"/>
          <w:szCs w:val="28"/>
        </w:rPr>
        <w:t>16.03.2017</w:t>
      </w:r>
      <w:r w:rsidRPr="00A04D5C">
        <w:rPr>
          <w:rFonts w:ascii="Times New Roman" w:hAnsi="Times New Roman" w:cs="Times New Roman"/>
          <w:color w:val="0D0D0D" w:themeColor="text1" w:themeTint="F2"/>
          <w:sz w:val="28"/>
          <w:szCs w:val="28"/>
        </w:rPr>
        <w:t xml:space="preserve">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Здание школы</w:t>
      </w:r>
      <w:r w:rsidRPr="00A04D5C">
        <w:rPr>
          <w:rFonts w:ascii="Times New Roman" w:hAnsi="Times New Roman" w:cs="Times New Roman"/>
          <w:color w:val="0D0D0D" w:themeColor="text1" w:themeTint="F2"/>
          <w:sz w:val="28"/>
          <w:szCs w:val="28"/>
        </w:rPr>
        <w:t xml:space="preserve"> типовое, трехэтажное. Общая площадь 3326,5 кв.м., проектная мощность 310 обучающихся, факти</w:t>
      </w:r>
      <w:r w:rsidR="000F5A81" w:rsidRPr="00A04D5C">
        <w:rPr>
          <w:rFonts w:ascii="Times New Roman" w:hAnsi="Times New Roman" w:cs="Times New Roman"/>
          <w:color w:val="0D0D0D" w:themeColor="text1" w:themeTint="F2"/>
          <w:sz w:val="28"/>
          <w:szCs w:val="28"/>
        </w:rPr>
        <w:t>чески обучающихся в школе в 2018 году 191</w:t>
      </w:r>
      <w:r w:rsidRPr="00A04D5C">
        <w:rPr>
          <w:rFonts w:ascii="Times New Roman" w:hAnsi="Times New Roman" w:cs="Times New Roman"/>
          <w:color w:val="0D0D0D" w:themeColor="text1" w:themeTint="F2"/>
          <w:sz w:val="28"/>
          <w:szCs w:val="28"/>
        </w:rPr>
        <w:t>. На одного обучающегося – 1</w:t>
      </w:r>
      <w:r w:rsidR="008015B9" w:rsidRPr="00A04D5C">
        <w:rPr>
          <w:rFonts w:ascii="Times New Roman" w:hAnsi="Times New Roman" w:cs="Times New Roman"/>
          <w:color w:val="0D0D0D" w:themeColor="text1" w:themeTint="F2"/>
          <w:sz w:val="28"/>
          <w:szCs w:val="28"/>
        </w:rPr>
        <w:t>7</w:t>
      </w:r>
      <w:r w:rsidRPr="00A04D5C">
        <w:rPr>
          <w:rFonts w:ascii="Times New Roman" w:hAnsi="Times New Roman" w:cs="Times New Roman"/>
          <w:color w:val="0D0D0D" w:themeColor="text1" w:themeTint="F2"/>
          <w:sz w:val="28"/>
          <w:szCs w:val="28"/>
        </w:rPr>
        <w:t>,4 кв.м. площади.</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Наличие медицинского кабинета и лицензии на медицинский кабинет:</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В школе имеется медицинский кабинет. Кабинет оснащен стандартным комплектом оборудования. Медицинские услуги осуществляет  ГУЗ «Детская поликлиника №3» и обеспечивает медицинский контроль развития  и состояния здоровья школьников. </w:t>
      </w:r>
      <w:r w:rsidR="009E5426" w:rsidRPr="00A04D5C">
        <w:rPr>
          <w:rFonts w:ascii="Times New Roman" w:hAnsi="Times New Roman" w:cs="Times New Roman"/>
          <w:color w:val="0D0D0D" w:themeColor="text1" w:themeTint="F2"/>
          <w:sz w:val="28"/>
          <w:szCs w:val="28"/>
        </w:rPr>
        <w:t>Имеется лицензия на осуществление медицинской деятельности Министерства здравоохранения Республики Татарстан № ЛО-16-01-007221 от 09.11.2018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столовой</w:t>
      </w:r>
      <w:r w:rsidRPr="00A04D5C">
        <w:rPr>
          <w:rFonts w:ascii="Times New Roman" w:hAnsi="Times New Roman" w:cs="Times New Roman"/>
          <w:color w:val="0D0D0D" w:themeColor="text1" w:themeTint="F2"/>
          <w:sz w:val="28"/>
          <w:szCs w:val="28"/>
        </w:rPr>
        <w:t>.  Столовая образовательного учреждения рассчитана на 120 посадочных мест, общая площадь – 287,7 кв.м. Охват горячим питанием составляет 100%</w:t>
      </w:r>
      <w:r w:rsidR="006E69BD" w:rsidRPr="00A04D5C">
        <w:rPr>
          <w:rFonts w:ascii="Times New Roman" w:hAnsi="Times New Roman" w:cs="Times New Roman"/>
          <w:color w:val="0D0D0D" w:themeColor="text1" w:themeTint="F2"/>
          <w:sz w:val="28"/>
          <w:szCs w:val="28"/>
        </w:rPr>
        <w:t xml:space="preserve">.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в составе помещений интерната</w:t>
      </w:r>
      <w:r w:rsidRPr="00A04D5C">
        <w:rPr>
          <w:rFonts w:ascii="Times New Roman" w:hAnsi="Times New Roman" w:cs="Times New Roman"/>
          <w:color w:val="0D0D0D" w:themeColor="text1" w:themeTint="F2"/>
          <w:sz w:val="28"/>
          <w:szCs w:val="28"/>
        </w:rPr>
        <w:t>: нет</w:t>
      </w:r>
    </w:p>
    <w:p w:rsidR="00DE031A" w:rsidRPr="00A04D5C" w:rsidRDefault="00992A63" w:rsidP="00E50B52">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акта приемки ОУ к началу учебного года</w:t>
      </w:r>
      <w:r w:rsidR="00E50B52"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 xml:space="preserve"> имеется акт приемки школы от </w:t>
      </w:r>
      <w:r w:rsidR="009E5426" w:rsidRPr="00A04D5C">
        <w:rPr>
          <w:rFonts w:ascii="Times New Roman" w:hAnsi="Times New Roman" w:cs="Times New Roman"/>
          <w:color w:val="0D0D0D" w:themeColor="text1" w:themeTint="F2"/>
          <w:sz w:val="28"/>
          <w:szCs w:val="28"/>
        </w:rPr>
        <w:t>02.08.2018</w:t>
      </w:r>
      <w:r w:rsidRPr="00A04D5C">
        <w:rPr>
          <w:rFonts w:ascii="Times New Roman" w:hAnsi="Times New Roman" w:cs="Times New Roman"/>
          <w:color w:val="0D0D0D" w:themeColor="text1" w:themeTint="F2"/>
          <w:sz w:val="28"/>
          <w:szCs w:val="28"/>
        </w:rPr>
        <w:t>года.</w:t>
      </w:r>
    </w:p>
    <w:p w:rsidR="00DE031A" w:rsidRPr="00A04D5C" w:rsidRDefault="00012565" w:rsidP="00B418A0">
      <w:pPr>
        <w:spacing w:line="360" w:lineRule="auto"/>
        <w:ind w:left="84"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1.2. </w:t>
      </w:r>
      <w:r w:rsidR="00DE031A" w:rsidRPr="00A04D5C">
        <w:rPr>
          <w:rFonts w:ascii="Times New Roman" w:eastAsia="Times New Roman" w:hAnsi="Times New Roman" w:cs="Times New Roman"/>
          <w:b/>
          <w:color w:val="0D0D0D" w:themeColor="text1" w:themeTint="F2"/>
          <w:sz w:val="28"/>
          <w:szCs w:val="28"/>
          <w:lang w:eastAsia="ru-RU"/>
        </w:rPr>
        <w:t>Экономические и социальные условия территории нахождения</w:t>
      </w:r>
    </w:p>
    <w:p w:rsidR="00DE031A" w:rsidRPr="00A04D5C" w:rsidRDefault="00DE031A" w:rsidP="00DE031A">
      <w:pPr>
        <w:spacing w:after="0" w:line="360" w:lineRule="auto"/>
        <w:ind w:firstLine="567"/>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Здание ГБОУ «</w:t>
      </w:r>
      <w:r w:rsidR="00AE18A9" w:rsidRPr="00A04D5C">
        <w:rPr>
          <w:rFonts w:ascii="Times New Roman" w:eastAsia="Times New Roman" w:hAnsi="Times New Roman" w:cs="Times New Roman"/>
          <w:color w:val="0D0D0D" w:themeColor="text1" w:themeTint="F2"/>
          <w:sz w:val="28"/>
          <w:szCs w:val="28"/>
          <w:lang w:eastAsia="ru-RU"/>
        </w:rPr>
        <w:t xml:space="preserve">«Кадетская школа полиции </w:t>
      </w:r>
      <w:r w:rsidRPr="00A04D5C">
        <w:rPr>
          <w:rFonts w:ascii="Times New Roman" w:eastAsia="Times New Roman" w:hAnsi="Times New Roman" w:cs="Times New Roman"/>
          <w:color w:val="0D0D0D" w:themeColor="text1" w:themeTint="F2"/>
          <w:sz w:val="28"/>
          <w:szCs w:val="28"/>
          <w:lang w:eastAsia="ru-RU"/>
        </w:rPr>
        <w:t xml:space="preserve">«Калкан» является одной из старейших в районе, построено в 1963 году, а современное здание функционирует с 1994  года, со дня организации «Лицей №81 «Калкан». Основными принципами работы школы были и остаются доброжелательная атмосфера в коллективе, осознание всей меры ответственности перед обществом, стремление к постоянному поиску новых путей решения задач, стоящих перед образованием в современном  мире. Педагогический коллектив школы осуществляет обучение  учащихся  по программам,   </w:t>
      </w:r>
      <w:r w:rsidRPr="00A04D5C">
        <w:rPr>
          <w:rFonts w:ascii="Times New Roman" w:eastAsia="Times New Roman" w:hAnsi="Times New Roman" w:cs="Times New Roman"/>
          <w:color w:val="0D0D0D" w:themeColor="text1" w:themeTint="F2"/>
          <w:sz w:val="28"/>
          <w:szCs w:val="28"/>
          <w:lang w:eastAsia="ru-RU"/>
        </w:rPr>
        <w:lastRenderedPageBreak/>
        <w:t>составленным  на основе федерального компонента государственного стандарта  основного общего и среднего общего образования;   реализует национальную образовательную инициативу «Наша новая школа».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ГБОУ «</w:t>
      </w:r>
      <w:r w:rsidR="00AE18A9" w:rsidRPr="00A04D5C">
        <w:rPr>
          <w:rFonts w:ascii="Times New Roman" w:eastAsia="Times New Roman" w:hAnsi="Times New Roman" w:cs="Times New Roman"/>
          <w:color w:val="0D0D0D" w:themeColor="text1" w:themeTint="F2"/>
          <w:sz w:val="28"/>
          <w:szCs w:val="28"/>
          <w:lang w:eastAsia="ru-RU"/>
        </w:rPr>
        <w:t>«Кадетская школа полиции «Калкан»</w:t>
      </w:r>
      <w:r w:rsidRPr="00A04D5C">
        <w:rPr>
          <w:rFonts w:ascii="Times New Roman" w:eastAsia="Times New Roman" w:hAnsi="Times New Roman" w:cs="Times New Roman"/>
          <w:color w:val="0D0D0D" w:themeColor="text1" w:themeTint="F2"/>
          <w:sz w:val="28"/>
          <w:szCs w:val="28"/>
          <w:lang w:eastAsia="ru-RU"/>
        </w:rPr>
        <w:t xml:space="preserve">» находится в центре поселка  ЗЯБ, тесно сотрудничает с учреждениями образования и культуры, которые располагаются в микрорайоне школы. В ближайшем окружении школы находятся  Набережночелнинский государственный  педагогический университет, плавательный бассейн «Н2О»,   спортивный клуб «Динамо»,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городская детская библиотека, парк культуры и отдыха «Колизей», музей ДОАСАФ, ДДТ-15, ДДТ «Огниво». Стратегическим партнёрам</w:t>
      </w:r>
      <w:r w:rsidR="006E69BD" w:rsidRPr="00A04D5C">
        <w:rPr>
          <w:rFonts w:ascii="Times New Roman" w:eastAsia="Times New Roman" w:hAnsi="Times New Roman" w:cs="Times New Roman"/>
          <w:color w:val="0D0D0D" w:themeColor="text1" w:themeTint="F2"/>
          <w:sz w:val="28"/>
          <w:szCs w:val="28"/>
          <w:lang w:eastAsia="ru-RU"/>
        </w:rPr>
        <w:t xml:space="preserve">  школы являются районообразующе</w:t>
      </w:r>
      <w:r w:rsidRPr="00A04D5C">
        <w:rPr>
          <w:rFonts w:ascii="Times New Roman" w:eastAsia="Times New Roman" w:hAnsi="Times New Roman" w:cs="Times New Roman"/>
          <w:color w:val="0D0D0D" w:themeColor="text1" w:themeTint="F2"/>
          <w:sz w:val="28"/>
          <w:szCs w:val="28"/>
          <w:lang w:eastAsia="ru-RU"/>
        </w:rPr>
        <w:t>е предприятие:  «Народное предприятие Набережночелнинский картонно</w:t>
      </w:r>
      <w:r w:rsidR="00D257CA"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 бумажный комбинат им. С.П. Титова». По соседству со школой нет опасных производств, созданы удобные подходы и подъезды к образовательной организации.</w:t>
      </w:r>
    </w:p>
    <w:p w:rsidR="00DE031A" w:rsidRPr="00A04D5C" w:rsidRDefault="00012565" w:rsidP="00AB75FC">
      <w:pPr>
        <w:spacing w:after="0" w:line="360" w:lineRule="auto"/>
        <w:jc w:val="center"/>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1.3. </w:t>
      </w:r>
      <w:r w:rsidR="00DE031A" w:rsidRPr="00A04D5C">
        <w:rPr>
          <w:rFonts w:ascii="Times New Roman" w:eastAsia="Times New Roman" w:hAnsi="Times New Roman" w:cs="Times New Roman"/>
          <w:b/>
          <w:bCs/>
          <w:color w:val="0D0D0D" w:themeColor="text1" w:themeTint="F2"/>
          <w:sz w:val="28"/>
          <w:szCs w:val="28"/>
          <w:lang w:eastAsia="ru-RU"/>
        </w:rPr>
        <w:t>Характеристика контингента</w:t>
      </w:r>
    </w:p>
    <w:p w:rsidR="00DE031A" w:rsidRPr="00A04D5C" w:rsidRDefault="00DE031A" w:rsidP="00AB75FC">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 xml:space="preserve">    Для более полного подхода к личности каждого кадета необходимо изучить состояние его жилищно-бытовых условий, для этого в</w:t>
      </w:r>
      <w:r w:rsidRPr="00A04D5C">
        <w:rPr>
          <w:rFonts w:ascii="Times New Roman" w:eastAsia="Times New Roman" w:hAnsi="Times New Roman" w:cs="Times New Roman"/>
          <w:color w:val="0D0D0D" w:themeColor="text1" w:themeTint="F2"/>
          <w:sz w:val="28"/>
          <w:szCs w:val="28"/>
          <w:lang w:eastAsia="ru-RU"/>
        </w:rPr>
        <w:t xml:space="preserve"> течение года изучались жилищно – бытовые условия кадетов. Приступая  к воспитанию личности кадетов, были  изучены  их социальные условия и среда воспитания. Ежегодно в начале учебного года проходит </w:t>
      </w:r>
      <w:r w:rsidRPr="00A04D5C">
        <w:rPr>
          <w:rFonts w:ascii="Times New Roman" w:eastAsia="Times New Roman" w:hAnsi="Times New Roman" w:cs="Times New Roman"/>
          <w:i/>
          <w:color w:val="0D0D0D" w:themeColor="text1" w:themeTint="F2"/>
          <w:sz w:val="28"/>
          <w:szCs w:val="28"/>
          <w:u w:val="single"/>
          <w:lang w:eastAsia="ru-RU"/>
        </w:rPr>
        <w:t>операция «Быт»</w:t>
      </w:r>
      <w:r w:rsidRPr="00A04D5C">
        <w:rPr>
          <w:rFonts w:ascii="Times New Roman" w:eastAsia="Times New Roman" w:hAnsi="Times New Roman" w:cs="Times New Roman"/>
          <w:color w:val="0D0D0D" w:themeColor="text1" w:themeTint="F2"/>
          <w:sz w:val="28"/>
          <w:szCs w:val="28"/>
          <w:u w:val="single"/>
          <w:lang w:eastAsia="ru-RU"/>
        </w:rPr>
        <w:t>,</w:t>
      </w:r>
      <w:r w:rsidRPr="00A04D5C">
        <w:rPr>
          <w:rFonts w:ascii="Times New Roman" w:eastAsia="Times New Roman" w:hAnsi="Times New Roman" w:cs="Times New Roman"/>
          <w:color w:val="0D0D0D" w:themeColor="text1" w:themeTint="F2"/>
          <w:sz w:val="28"/>
          <w:szCs w:val="28"/>
          <w:lang w:eastAsia="ru-RU"/>
        </w:rPr>
        <w:t xml:space="preserve"> которая показывает, в каких условиях воспитывается кадет. </w:t>
      </w:r>
    </w:p>
    <w:p w:rsidR="00DE031A" w:rsidRPr="00252742" w:rsidRDefault="00DE031A" w:rsidP="00AB75FC">
      <w:pPr>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По  результатам операции «Быт» на начало </w:t>
      </w:r>
      <w:r w:rsidR="00A53E31" w:rsidRPr="00252742">
        <w:rPr>
          <w:rFonts w:ascii="Times New Roman" w:eastAsia="Times New Roman" w:hAnsi="Times New Roman" w:cs="Times New Roman"/>
          <w:sz w:val="28"/>
          <w:szCs w:val="28"/>
          <w:lang w:eastAsia="ru-RU"/>
        </w:rPr>
        <w:t>2019-2020 учебного года обучалось 211</w:t>
      </w:r>
      <w:r w:rsidRPr="00252742">
        <w:rPr>
          <w:rFonts w:ascii="Times New Roman" w:eastAsia="Times New Roman" w:hAnsi="Times New Roman" w:cs="Times New Roman"/>
          <w:sz w:val="28"/>
          <w:szCs w:val="28"/>
          <w:lang w:eastAsia="ru-RU"/>
        </w:rPr>
        <w:t xml:space="preserve"> кадет, у всех кадетов были проверены  ЖБУ (жилищно-бытовые условия):</w:t>
      </w:r>
    </w:p>
    <w:p w:rsidR="00DE031A" w:rsidRPr="00252742" w:rsidRDefault="00DE031A" w:rsidP="00A117C1">
      <w:pPr>
        <w:numPr>
          <w:ilvl w:val="0"/>
          <w:numId w:val="5"/>
        </w:numPr>
        <w:spacing w:after="0" w:line="360" w:lineRule="auto"/>
        <w:ind w:left="0"/>
        <w:contextualSpacing/>
        <w:jc w:val="both"/>
        <w:rPr>
          <w:rFonts w:ascii="Times New Roman" w:eastAsia="Times New Roman" w:hAnsi="Times New Roman" w:cs="Times New Roman"/>
          <w:sz w:val="28"/>
          <w:szCs w:val="24"/>
          <w:lang w:eastAsia="ru-RU"/>
        </w:rPr>
      </w:pPr>
      <w:r w:rsidRPr="00252742">
        <w:rPr>
          <w:rFonts w:ascii="Times New Roman" w:eastAsia="Times New Roman" w:hAnsi="Times New Roman" w:cs="Times New Roman"/>
          <w:sz w:val="28"/>
          <w:szCs w:val="24"/>
          <w:lang w:eastAsia="ru-RU"/>
        </w:rPr>
        <w:t>Воспитываются в полных семьях</w:t>
      </w:r>
      <w:r w:rsidR="00A53E31" w:rsidRPr="00252742">
        <w:rPr>
          <w:rFonts w:ascii="Times New Roman" w:eastAsia="Times New Roman" w:hAnsi="Times New Roman" w:cs="Times New Roman"/>
          <w:sz w:val="28"/>
          <w:szCs w:val="24"/>
          <w:lang w:eastAsia="ru-RU"/>
        </w:rPr>
        <w:t>160 кадет (76</w:t>
      </w:r>
      <w:r w:rsidRPr="00252742">
        <w:rPr>
          <w:rFonts w:ascii="Times New Roman" w:eastAsia="Times New Roman" w:hAnsi="Times New Roman" w:cs="Times New Roman"/>
          <w:sz w:val="28"/>
          <w:szCs w:val="24"/>
          <w:lang w:eastAsia="ru-RU"/>
        </w:rPr>
        <w:t>%);</w:t>
      </w:r>
    </w:p>
    <w:p w:rsidR="008015B9" w:rsidRPr="00252742" w:rsidRDefault="00A53E31" w:rsidP="00A117C1">
      <w:pPr>
        <w:numPr>
          <w:ilvl w:val="0"/>
          <w:numId w:val="5"/>
        </w:numPr>
        <w:spacing w:after="0" w:line="360" w:lineRule="auto"/>
        <w:ind w:left="0"/>
        <w:contextualSpacing/>
        <w:jc w:val="both"/>
        <w:rPr>
          <w:rFonts w:ascii="Times New Roman" w:eastAsia="Times New Roman" w:hAnsi="Times New Roman" w:cs="Times New Roman"/>
          <w:sz w:val="28"/>
          <w:szCs w:val="24"/>
          <w:lang w:eastAsia="ru-RU"/>
        </w:rPr>
      </w:pPr>
      <w:r w:rsidRPr="00252742">
        <w:rPr>
          <w:rFonts w:ascii="Times New Roman" w:eastAsia="Times New Roman" w:hAnsi="Times New Roman" w:cs="Times New Roman"/>
          <w:sz w:val="28"/>
          <w:szCs w:val="24"/>
          <w:lang w:eastAsia="ru-RU"/>
        </w:rPr>
        <w:t>В неполных 51</w:t>
      </w:r>
      <w:r w:rsidR="00DE031A" w:rsidRPr="00252742">
        <w:rPr>
          <w:rFonts w:ascii="Times New Roman" w:eastAsia="Times New Roman" w:hAnsi="Times New Roman" w:cs="Times New Roman"/>
          <w:sz w:val="28"/>
          <w:szCs w:val="24"/>
          <w:lang w:eastAsia="ru-RU"/>
        </w:rPr>
        <w:t xml:space="preserve"> кад</w:t>
      </w:r>
      <w:r w:rsidRPr="00252742">
        <w:rPr>
          <w:rFonts w:ascii="Times New Roman" w:eastAsia="Times New Roman" w:hAnsi="Times New Roman" w:cs="Times New Roman"/>
          <w:sz w:val="28"/>
          <w:szCs w:val="24"/>
          <w:lang w:eastAsia="ru-RU"/>
        </w:rPr>
        <w:t>ет (24</w:t>
      </w:r>
      <w:r w:rsidR="008015B9" w:rsidRPr="00252742">
        <w:rPr>
          <w:rFonts w:ascii="Times New Roman" w:eastAsia="Times New Roman" w:hAnsi="Times New Roman" w:cs="Times New Roman"/>
          <w:sz w:val="28"/>
          <w:szCs w:val="24"/>
          <w:lang w:eastAsia="ru-RU"/>
        </w:rPr>
        <w:t xml:space="preserve">%,) (только с мамой – </w:t>
      </w:r>
      <w:r w:rsidRPr="00252742">
        <w:rPr>
          <w:rFonts w:ascii="Times New Roman" w:eastAsia="Times New Roman" w:hAnsi="Times New Roman" w:cs="Times New Roman"/>
          <w:sz w:val="28"/>
          <w:szCs w:val="24"/>
          <w:lang w:eastAsia="ru-RU"/>
        </w:rPr>
        <w:t>51</w:t>
      </w:r>
      <w:r w:rsidR="009E5426" w:rsidRPr="00252742">
        <w:rPr>
          <w:rFonts w:ascii="Times New Roman" w:eastAsia="Times New Roman" w:hAnsi="Times New Roman" w:cs="Times New Roman"/>
          <w:sz w:val="28"/>
          <w:szCs w:val="24"/>
          <w:lang w:eastAsia="ru-RU"/>
        </w:rPr>
        <w:t>, только с отцом – 0</w:t>
      </w:r>
      <w:r w:rsidR="00DE031A" w:rsidRPr="00252742">
        <w:rPr>
          <w:rFonts w:ascii="Times New Roman" w:eastAsia="Times New Roman" w:hAnsi="Times New Roman" w:cs="Times New Roman"/>
          <w:sz w:val="28"/>
          <w:szCs w:val="24"/>
          <w:lang w:eastAsia="ru-RU"/>
        </w:rPr>
        <w:t>);</w:t>
      </w:r>
      <w:r w:rsidRPr="00252742">
        <w:rPr>
          <w:rFonts w:ascii="Times New Roman" w:eastAsia="Times New Roman" w:hAnsi="Times New Roman" w:cs="Times New Roman"/>
          <w:sz w:val="28"/>
          <w:szCs w:val="24"/>
          <w:lang w:eastAsia="ru-RU"/>
        </w:rPr>
        <w:t xml:space="preserve"> 4</w:t>
      </w:r>
      <w:r w:rsidR="008015B9" w:rsidRPr="00252742">
        <w:rPr>
          <w:rFonts w:ascii="Times New Roman" w:eastAsia="Times New Roman" w:hAnsi="Times New Roman" w:cs="Times New Roman"/>
          <w:sz w:val="28"/>
          <w:szCs w:val="24"/>
          <w:lang w:eastAsia="ru-RU"/>
        </w:rPr>
        <w:t xml:space="preserve"> </w:t>
      </w:r>
      <w:r w:rsidR="00DE031A" w:rsidRPr="00252742">
        <w:rPr>
          <w:rFonts w:ascii="Times New Roman" w:eastAsia="Times New Roman" w:hAnsi="Times New Roman" w:cs="Times New Roman"/>
          <w:sz w:val="28"/>
          <w:szCs w:val="24"/>
          <w:lang w:eastAsia="ru-RU"/>
        </w:rPr>
        <w:t xml:space="preserve">кадет воспитываются в семье опекуна </w:t>
      </w:r>
    </w:p>
    <w:p w:rsidR="00DE031A" w:rsidRPr="00252742" w:rsidRDefault="00DE031A" w:rsidP="00A117C1">
      <w:pPr>
        <w:numPr>
          <w:ilvl w:val="0"/>
          <w:numId w:val="5"/>
        </w:numPr>
        <w:spacing w:after="0" w:line="360" w:lineRule="auto"/>
        <w:ind w:left="0"/>
        <w:contextualSpacing/>
        <w:jc w:val="both"/>
        <w:rPr>
          <w:rFonts w:ascii="Times New Roman" w:eastAsia="Times New Roman" w:hAnsi="Times New Roman" w:cs="Times New Roman"/>
          <w:sz w:val="28"/>
          <w:szCs w:val="24"/>
          <w:lang w:eastAsia="ru-RU"/>
        </w:rPr>
      </w:pPr>
      <w:r w:rsidRPr="00252742">
        <w:rPr>
          <w:rFonts w:ascii="Times New Roman" w:eastAsia="Times New Roman" w:hAnsi="Times New Roman" w:cs="Times New Roman"/>
          <w:sz w:val="28"/>
          <w:szCs w:val="24"/>
          <w:lang w:eastAsia="ru-RU"/>
        </w:rPr>
        <w:t xml:space="preserve"> Малообеспеченных семей </w:t>
      </w:r>
      <w:r w:rsidR="00A53E31" w:rsidRPr="00252742">
        <w:rPr>
          <w:rFonts w:ascii="Times New Roman" w:eastAsia="Times New Roman" w:hAnsi="Times New Roman" w:cs="Times New Roman"/>
          <w:sz w:val="28"/>
          <w:szCs w:val="24"/>
          <w:lang w:eastAsia="ru-RU"/>
        </w:rPr>
        <w:t>1 (0,4</w:t>
      </w:r>
      <w:r w:rsidRPr="00252742">
        <w:rPr>
          <w:rFonts w:ascii="Times New Roman" w:eastAsia="Times New Roman" w:hAnsi="Times New Roman" w:cs="Times New Roman"/>
          <w:sz w:val="28"/>
          <w:szCs w:val="24"/>
          <w:lang w:eastAsia="ru-RU"/>
        </w:rPr>
        <w:t>%)</w:t>
      </w:r>
    </w:p>
    <w:p w:rsidR="00E50B52" w:rsidRPr="00252742" w:rsidRDefault="00DE031A" w:rsidP="00A117C1">
      <w:pPr>
        <w:numPr>
          <w:ilvl w:val="0"/>
          <w:numId w:val="5"/>
        </w:numPr>
        <w:spacing w:after="0" w:line="360" w:lineRule="auto"/>
        <w:ind w:left="0"/>
        <w:contextualSpacing/>
        <w:jc w:val="both"/>
        <w:rPr>
          <w:rFonts w:ascii="Times New Roman" w:eastAsia="Times New Roman" w:hAnsi="Times New Roman" w:cs="Times New Roman"/>
          <w:sz w:val="28"/>
          <w:szCs w:val="24"/>
          <w:lang w:eastAsia="ru-RU"/>
        </w:rPr>
      </w:pPr>
      <w:r w:rsidRPr="00252742">
        <w:rPr>
          <w:rFonts w:ascii="Times New Roman" w:eastAsia="Times New Roman" w:hAnsi="Times New Roman" w:cs="Times New Roman"/>
          <w:sz w:val="28"/>
          <w:szCs w:val="24"/>
          <w:lang w:eastAsia="ru-RU"/>
        </w:rPr>
        <w:t>Воспитываются в многодетных семьях 3</w:t>
      </w:r>
      <w:r w:rsidR="00A53E31" w:rsidRPr="00252742">
        <w:rPr>
          <w:rFonts w:ascii="Times New Roman" w:eastAsia="Times New Roman" w:hAnsi="Times New Roman" w:cs="Times New Roman"/>
          <w:sz w:val="28"/>
          <w:szCs w:val="24"/>
          <w:lang w:eastAsia="ru-RU"/>
        </w:rPr>
        <w:t>8</w:t>
      </w:r>
      <w:r w:rsidR="009E5426" w:rsidRPr="00252742">
        <w:rPr>
          <w:rFonts w:ascii="Times New Roman" w:eastAsia="Times New Roman" w:hAnsi="Times New Roman" w:cs="Times New Roman"/>
          <w:sz w:val="28"/>
          <w:szCs w:val="24"/>
          <w:lang w:eastAsia="ru-RU"/>
        </w:rPr>
        <w:t xml:space="preserve"> кадета</w:t>
      </w:r>
      <w:r w:rsidR="00A53E31" w:rsidRPr="00252742">
        <w:rPr>
          <w:rFonts w:ascii="Times New Roman" w:eastAsia="Times New Roman" w:hAnsi="Times New Roman" w:cs="Times New Roman"/>
          <w:sz w:val="28"/>
          <w:szCs w:val="24"/>
          <w:lang w:eastAsia="ru-RU"/>
        </w:rPr>
        <w:t xml:space="preserve"> (18</w:t>
      </w:r>
      <w:r w:rsidRPr="00252742">
        <w:rPr>
          <w:rFonts w:ascii="Times New Roman" w:eastAsia="Times New Roman" w:hAnsi="Times New Roman" w:cs="Times New Roman"/>
          <w:sz w:val="28"/>
          <w:szCs w:val="24"/>
          <w:lang w:eastAsia="ru-RU"/>
        </w:rPr>
        <w:t xml:space="preserve">%).  </w:t>
      </w:r>
    </w:p>
    <w:p w:rsidR="00E50B52" w:rsidRPr="00A04D5C" w:rsidRDefault="00012565" w:rsidP="00B418A0">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1.4. </w:t>
      </w:r>
      <w:r w:rsidR="00E50B52" w:rsidRPr="00A04D5C">
        <w:rPr>
          <w:rFonts w:ascii="Times New Roman" w:eastAsia="Times New Roman" w:hAnsi="Times New Roman" w:cs="Times New Roman"/>
          <w:b/>
          <w:color w:val="0D0D0D" w:themeColor="text1" w:themeTint="F2"/>
          <w:sz w:val="28"/>
          <w:szCs w:val="28"/>
          <w:lang w:eastAsia="ru-RU"/>
        </w:rPr>
        <w:t>Структура и система управления образовательного учреждения</w:t>
      </w:r>
    </w:p>
    <w:p w:rsidR="00E50B52" w:rsidRPr="00A04D5C" w:rsidRDefault="00E50B52" w:rsidP="003C5E0C">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Общеобразовательное учреждение   функционирует на основании Устава, утвержденного </w:t>
      </w:r>
      <w:r w:rsidRPr="00A04D5C">
        <w:rPr>
          <w:rFonts w:ascii="Times New Roman" w:eastAsia="Calibri" w:hAnsi="Times New Roman" w:cs="Times New Roman"/>
          <w:color w:val="0D0D0D" w:themeColor="text1" w:themeTint="F2"/>
          <w:sz w:val="28"/>
          <w:szCs w:val="28"/>
          <w:lang w:eastAsia="ru-RU"/>
        </w:rPr>
        <w:t>Приказом Министерства образования и науки Республики Татарстан</w:t>
      </w:r>
      <w:r w:rsidR="008015B9" w:rsidRPr="00A04D5C">
        <w:rPr>
          <w:rFonts w:ascii="Times New Roman" w:eastAsia="Times New Roman" w:hAnsi="Times New Roman" w:cs="Times New Roman"/>
          <w:color w:val="0D0D0D" w:themeColor="text1" w:themeTint="F2"/>
          <w:sz w:val="28"/>
          <w:szCs w:val="28"/>
          <w:lang w:eastAsia="ru-RU"/>
        </w:rPr>
        <w:t xml:space="preserve"> от 12.12.2014г. № 7143</w:t>
      </w:r>
      <w:r w:rsidRPr="00A04D5C">
        <w:rPr>
          <w:rFonts w:ascii="Times New Roman" w:eastAsia="Times New Roman" w:hAnsi="Times New Roman" w:cs="Times New Roman"/>
          <w:color w:val="0D0D0D" w:themeColor="text1" w:themeTint="F2"/>
          <w:sz w:val="28"/>
          <w:szCs w:val="28"/>
          <w:lang w:eastAsia="ru-RU"/>
        </w:rPr>
        <w:t xml:space="preserve">/14. </w:t>
      </w:r>
    </w:p>
    <w:p w:rsidR="00E50B52" w:rsidRPr="00A04D5C" w:rsidRDefault="00E50B52" w:rsidP="00B418A0">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Образовательная деятельность школы осуществляется согласно лицензии, выданной Министерством образования и науки Республики Татарстан: серия 16 Л 01 № 0002146, регистрационный номер 6296 дата выдачи 27 апреля 2015 г., срок действия бессрочно на право оказания образовательных услуг по реализации образовательных программа по уровням образования: основного общего образования, среднего общего образования, по подвидам: дополнительное образование детей и взрослых</w:t>
      </w:r>
    </w:p>
    <w:p w:rsidR="00E50B52" w:rsidRPr="00A04D5C" w:rsidRDefault="00E50B52" w:rsidP="00AB75FC">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своей деятельности ГБОУ «Кадетская школа полиции «Калкан» в 2017 году руководствовалась Федеральным законом № 273-ФЗ от 29.12.12 г. «Об образовании в Российской Федерации», Законом Республики Татарстан «Об образовании», Программой развития ГБОУ ««Кадетская школа полиции «Калкан» на 2017-2022 г.г., которая является современной формой социального заказа, наиболее полно отражающей интересы, возможности, потребности всех участников образовательного процесса.  Школа обеспечивает доступность и бесплатность основного общего, среднего общего образования. Прием, перевод и отчисление обучающихся из школы осуществлялись в соответствии с нормативно-правовыми документами</w:t>
      </w:r>
      <w:r w:rsidR="00AA22BE" w:rsidRPr="00A04D5C">
        <w:rPr>
          <w:rFonts w:ascii="Times New Roman" w:eastAsia="Times New Roman" w:hAnsi="Times New Roman" w:cs="Times New Roman"/>
          <w:color w:val="0D0D0D" w:themeColor="text1" w:themeTint="F2"/>
          <w:sz w:val="28"/>
          <w:szCs w:val="28"/>
          <w:lang w:eastAsia="ru-RU"/>
        </w:rPr>
        <w:t>.</w:t>
      </w:r>
    </w:p>
    <w:p w:rsidR="00B418A0" w:rsidRPr="00A04D5C" w:rsidRDefault="00DE031A" w:rsidP="00B418A0">
      <w:pPr>
        <w:spacing w:after="0" w:line="360" w:lineRule="auto"/>
        <w:ind w:right="8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val="ru" w:eastAsia="ru-RU"/>
        </w:rPr>
        <w:t xml:space="preserve">Управление в </w:t>
      </w:r>
      <w:r w:rsidRPr="00A04D5C">
        <w:rPr>
          <w:rFonts w:ascii="Times New Roman" w:eastAsia="Times New Roman" w:hAnsi="Times New Roman" w:cs="Times New Roman"/>
          <w:b/>
          <w:color w:val="0D0D0D" w:themeColor="text1" w:themeTint="F2"/>
          <w:sz w:val="28"/>
          <w:szCs w:val="28"/>
          <w:lang w:eastAsia="ru-RU"/>
        </w:rPr>
        <w:t>ГБОУ «КШП «Калкан»</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носит государственно-общественный характер и осуществляется в соответствии </w:t>
      </w:r>
      <w:r w:rsidR="001222FC" w:rsidRPr="00A04D5C">
        <w:rPr>
          <w:rFonts w:ascii="Times New Roman" w:eastAsia="Times New Roman" w:hAnsi="Times New Roman" w:cs="Times New Roman"/>
          <w:color w:val="0D0D0D" w:themeColor="text1" w:themeTint="F2"/>
          <w:sz w:val="28"/>
          <w:szCs w:val="28"/>
          <w:lang w:val="ru" w:eastAsia="ru-RU"/>
        </w:rPr>
        <w:t>с законодательством</w:t>
      </w:r>
      <w:r w:rsidR="001222FC"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Российской Федерации, </w:t>
      </w:r>
      <w:r w:rsidRPr="00A04D5C">
        <w:rPr>
          <w:rFonts w:ascii="Times New Roman" w:eastAsia="Times New Roman" w:hAnsi="Times New Roman" w:cs="Times New Roman"/>
          <w:color w:val="0D0D0D" w:themeColor="text1" w:themeTint="F2"/>
          <w:sz w:val="28"/>
          <w:szCs w:val="28"/>
          <w:lang w:eastAsia="ru-RU"/>
        </w:rPr>
        <w:t>Республики Татарстан</w:t>
      </w:r>
      <w:r w:rsidRPr="00A04D5C">
        <w:rPr>
          <w:rFonts w:ascii="Times New Roman" w:eastAsia="Times New Roman" w:hAnsi="Times New Roman" w:cs="Times New Roman"/>
          <w:color w:val="0D0D0D" w:themeColor="text1" w:themeTint="F2"/>
          <w:sz w:val="28"/>
          <w:szCs w:val="28"/>
          <w:lang w:val="ru" w:eastAsia="ru-RU"/>
        </w:rPr>
        <w:t xml:space="preserve">, Уставом </w:t>
      </w:r>
      <w:r w:rsidRPr="00A04D5C">
        <w:rPr>
          <w:rFonts w:ascii="Times New Roman" w:eastAsia="Times New Roman" w:hAnsi="Times New Roman" w:cs="Times New Roman"/>
          <w:color w:val="0D0D0D" w:themeColor="text1" w:themeTint="F2"/>
          <w:sz w:val="28"/>
          <w:szCs w:val="28"/>
          <w:lang w:eastAsia="ru-RU"/>
        </w:rPr>
        <w:t>школы</w:t>
      </w:r>
      <w:r w:rsidRPr="00A04D5C">
        <w:rPr>
          <w:rFonts w:ascii="Times New Roman" w:eastAsia="Times New Roman" w:hAnsi="Times New Roman" w:cs="Times New Roman"/>
          <w:color w:val="0D0D0D" w:themeColor="text1" w:themeTint="F2"/>
          <w:sz w:val="28"/>
          <w:szCs w:val="28"/>
          <w:lang w:val="ru" w:eastAsia="ru-RU"/>
        </w:rPr>
        <w:t xml:space="preserve"> и строится на принципах единоначалия и коллективного самоуправления. Органы управления </w:t>
      </w:r>
      <w:r w:rsidRPr="00A04D5C">
        <w:rPr>
          <w:rFonts w:ascii="Times New Roman" w:eastAsia="Times New Roman" w:hAnsi="Times New Roman" w:cs="Times New Roman"/>
          <w:color w:val="0D0D0D" w:themeColor="text1" w:themeTint="F2"/>
          <w:sz w:val="28"/>
          <w:szCs w:val="28"/>
          <w:lang w:eastAsia="ru-RU"/>
        </w:rPr>
        <w:t>образовательной организацией</w:t>
      </w:r>
      <w:r w:rsidRPr="00A04D5C">
        <w:rPr>
          <w:rFonts w:ascii="Times New Roman" w:eastAsia="Times New Roman" w:hAnsi="Times New Roman" w:cs="Times New Roman"/>
          <w:color w:val="0D0D0D" w:themeColor="text1" w:themeTint="F2"/>
          <w:sz w:val="28"/>
          <w:szCs w:val="28"/>
          <w:lang w:val="ru" w:eastAsia="ru-RU"/>
        </w:rPr>
        <w:t xml:space="preserve">: </w:t>
      </w:r>
      <w:r w:rsidRPr="00A04D5C">
        <w:rPr>
          <w:rFonts w:ascii="Times New Roman" w:eastAsia="Times New Roman" w:hAnsi="Times New Roman" w:cs="Times New Roman"/>
          <w:color w:val="0D0D0D" w:themeColor="text1" w:themeTint="F2"/>
          <w:sz w:val="28"/>
          <w:szCs w:val="28"/>
          <w:lang w:eastAsia="ru-RU"/>
        </w:rPr>
        <w:t xml:space="preserve">директор, </w:t>
      </w:r>
      <w:r w:rsidRPr="00A04D5C">
        <w:rPr>
          <w:rFonts w:ascii="Times New Roman" w:eastAsia="Times New Roman" w:hAnsi="Times New Roman" w:cs="Times New Roman"/>
          <w:color w:val="0D0D0D" w:themeColor="text1" w:themeTint="F2"/>
          <w:sz w:val="28"/>
          <w:szCs w:val="28"/>
          <w:lang w:val="ru" w:eastAsia="ru-RU"/>
        </w:rPr>
        <w:t>педагогический совет, общее собрание трудового коллектива,</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  профсоюзный комитет, </w:t>
      </w:r>
      <w:r w:rsidRPr="00A04D5C">
        <w:rPr>
          <w:rFonts w:ascii="Times New Roman" w:eastAsia="Times New Roman" w:hAnsi="Times New Roman" w:cs="Times New Roman"/>
          <w:color w:val="0D0D0D" w:themeColor="text1" w:themeTint="F2"/>
          <w:sz w:val="28"/>
          <w:szCs w:val="28"/>
          <w:lang w:eastAsia="ru-RU"/>
        </w:rPr>
        <w:t>родительский комитет</w:t>
      </w:r>
      <w:r w:rsidR="00B03ED7"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 xml:space="preserve"> школьные методические объединения учителей-предметников, </w:t>
      </w:r>
      <w:r w:rsidRPr="00A04D5C">
        <w:rPr>
          <w:rFonts w:ascii="Times New Roman" w:eastAsia="Times New Roman" w:hAnsi="Times New Roman" w:cs="Times New Roman"/>
          <w:color w:val="0D0D0D" w:themeColor="text1" w:themeTint="F2"/>
          <w:sz w:val="28"/>
          <w:szCs w:val="28"/>
          <w:lang w:val="ru" w:eastAsia="ru-RU"/>
        </w:rPr>
        <w:t>совет обучающихся</w:t>
      </w:r>
      <w:r w:rsidR="00B418A0" w:rsidRPr="00A04D5C">
        <w:rPr>
          <w:rFonts w:ascii="Times New Roman" w:eastAsia="Times New Roman" w:hAnsi="Times New Roman" w:cs="Times New Roman"/>
          <w:color w:val="0D0D0D" w:themeColor="text1" w:themeTint="F2"/>
          <w:sz w:val="28"/>
          <w:szCs w:val="28"/>
          <w:lang w:eastAsia="ru-RU"/>
        </w:rPr>
        <w:t>.</w:t>
      </w:r>
    </w:p>
    <w:p w:rsidR="00DE031A" w:rsidRPr="00A04D5C" w:rsidRDefault="00DE031A" w:rsidP="00B418A0">
      <w:pPr>
        <w:spacing w:after="0" w:line="360" w:lineRule="auto"/>
        <w:ind w:right="8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Для создания единой информационной среды функционирует сайт</w:t>
      </w:r>
      <w:r w:rsidRPr="00A04D5C">
        <w:rPr>
          <w:rFonts w:ascii="Times New Roman" w:eastAsia="Times New Roman" w:hAnsi="Times New Roman" w:cs="Times New Roman"/>
          <w:color w:val="0D0D0D" w:themeColor="text1" w:themeTint="F2"/>
          <w:sz w:val="28"/>
          <w:szCs w:val="28"/>
          <w:lang w:eastAsia="ru-RU"/>
        </w:rPr>
        <w:t xml:space="preserve"> в социальной сети Интернет.   Сайт  является самым оперативным средством </w:t>
      </w:r>
      <w:r w:rsidRPr="00A04D5C">
        <w:rPr>
          <w:rFonts w:ascii="Times New Roman" w:eastAsia="Times New Roman" w:hAnsi="Times New Roman" w:cs="Times New Roman"/>
          <w:color w:val="0D0D0D" w:themeColor="text1" w:themeTint="F2"/>
          <w:sz w:val="28"/>
          <w:szCs w:val="28"/>
          <w:lang w:eastAsia="ru-RU"/>
        </w:rPr>
        <w:lastRenderedPageBreak/>
        <w:t xml:space="preserve">решения возникающих вопросов, способом представления широкой общественности деятельности учреждения, достижений кадет и педагогов, сетевых ресурсов классов и отдельных педагогов. Сайт школы  развивается и наполняется информацией. </w:t>
      </w:r>
    </w:p>
    <w:p w:rsidR="00012565" w:rsidRPr="00A04D5C" w:rsidRDefault="00012565" w:rsidP="00012565">
      <w:pPr>
        <w:spacing w:after="0" w:line="360" w:lineRule="auto"/>
        <w:ind w:right="8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2. Кадровый состав</w:t>
      </w:r>
    </w:p>
    <w:p w:rsidR="00012565" w:rsidRPr="00A04D5C" w:rsidRDefault="00012565" w:rsidP="00012565">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Образовательный и воспитательный процесс в 20</w:t>
      </w:r>
      <w:r w:rsidR="00871783">
        <w:rPr>
          <w:rFonts w:ascii="Times New Roman" w:eastAsia="Times New Roman" w:hAnsi="Times New Roman" w:cs="Times New Roman"/>
          <w:color w:val="0D0D0D" w:themeColor="text1" w:themeTint="F2"/>
          <w:sz w:val="28"/>
          <w:szCs w:val="28"/>
          <w:lang w:eastAsia="ru-RU"/>
        </w:rPr>
        <w:t>20</w:t>
      </w:r>
      <w:r w:rsidRPr="00A04D5C">
        <w:rPr>
          <w:rFonts w:ascii="Times New Roman" w:eastAsia="Times New Roman" w:hAnsi="Times New Roman" w:cs="Times New Roman"/>
          <w:color w:val="0D0D0D" w:themeColor="text1" w:themeTint="F2"/>
          <w:sz w:val="28"/>
          <w:szCs w:val="28"/>
          <w:lang w:eastAsia="ru-RU"/>
        </w:rPr>
        <w:t xml:space="preserve">  году осуществляли </w:t>
      </w:r>
      <w:r w:rsidR="00D257CA" w:rsidRPr="00A04D5C">
        <w:rPr>
          <w:rFonts w:ascii="Times New Roman" w:eastAsia="Times New Roman" w:hAnsi="Times New Roman" w:cs="Times New Roman"/>
          <w:color w:val="0D0D0D" w:themeColor="text1" w:themeTint="F2"/>
          <w:sz w:val="28"/>
          <w:szCs w:val="28"/>
          <w:lang w:eastAsia="ru-RU"/>
        </w:rPr>
        <w:t>19</w:t>
      </w:r>
      <w:r w:rsidRPr="00A04D5C">
        <w:rPr>
          <w:rFonts w:ascii="Times New Roman" w:eastAsia="Times New Roman" w:hAnsi="Times New Roman" w:cs="Times New Roman"/>
          <w:color w:val="0D0D0D" w:themeColor="text1" w:themeTint="F2"/>
          <w:sz w:val="28"/>
          <w:szCs w:val="28"/>
          <w:lang w:eastAsia="ru-RU"/>
        </w:rPr>
        <w:t xml:space="preserve"> пед</w:t>
      </w:r>
      <w:r w:rsidR="002C0455" w:rsidRPr="00A04D5C">
        <w:rPr>
          <w:rFonts w:ascii="Times New Roman" w:eastAsia="Times New Roman" w:hAnsi="Times New Roman" w:cs="Times New Roman"/>
          <w:color w:val="0D0D0D" w:themeColor="text1" w:themeTint="F2"/>
          <w:sz w:val="28"/>
          <w:szCs w:val="28"/>
          <w:lang w:eastAsia="ru-RU"/>
        </w:rPr>
        <w:t>агогических работников, из них 3 администрации, 12</w:t>
      </w:r>
      <w:r w:rsidRPr="00A04D5C">
        <w:rPr>
          <w:rFonts w:ascii="Times New Roman" w:eastAsia="Times New Roman" w:hAnsi="Times New Roman" w:cs="Times New Roman"/>
          <w:color w:val="0D0D0D" w:themeColor="text1" w:themeTint="F2"/>
          <w:sz w:val="28"/>
          <w:szCs w:val="28"/>
          <w:lang w:eastAsia="ru-RU"/>
        </w:rPr>
        <w:t xml:space="preserve"> учителей и </w:t>
      </w:r>
      <w:r w:rsidR="002C0455" w:rsidRPr="00A04D5C">
        <w:rPr>
          <w:rFonts w:ascii="Times New Roman" w:eastAsia="Times New Roman" w:hAnsi="Times New Roman" w:cs="Times New Roman"/>
          <w:color w:val="0D0D0D" w:themeColor="text1" w:themeTint="F2"/>
          <w:sz w:val="28"/>
          <w:szCs w:val="28"/>
          <w:lang w:eastAsia="ru-RU"/>
        </w:rPr>
        <w:t>4</w:t>
      </w:r>
      <w:r w:rsidRPr="00A04D5C">
        <w:rPr>
          <w:rFonts w:ascii="Times New Roman" w:eastAsia="Times New Roman" w:hAnsi="Times New Roman" w:cs="Times New Roman"/>
          <w:color w:val="0D0D0D" w:themeColor="text1" w:themeTint="F2"/>
          <w:sz w:val="28"/>
          <w:szCs w:val="28"/>
          <w:lang w:eastAsia="ru-RU"/>
        </w:rPr>
        <w:t xml:space="preserve"> воспитателя. Согласно штатному расписанию, укомплектованность школ</w:t>
      </w:r>
      <w:r w:rsidR="00871783">
        <w:rPr>
          <w:rFonts w:ascii="Times New Roman" w:eastAsia="Times New Roman" w:hAnsi="Times New Roman" w:cs="Times New Roman"/>
          <w:color w:val="0D0D0D" w:themeColor="text1" w:themeTint="F2"/>
          <w:sz w:val="28"/>
          <w:szCs w:val="28"/>
          <w:lang w:eastAsia="ru-RU"/>
        </w:rPr>
        <w:t>ы педагогическими кадрами в 2020</w:t>
      </w:r>
      <w:r w:rsidRPr="00A04D5C">
        <w:rPr>
          <w:rFonts w:ascii="Times New Roman" w:eastAsia="Times New Roman" w:hAnsi="Times New Roman" w:cs="Times New Roman"/>
          <w:color w:val="0D0D0D" w:themeColor="text1" w:themeTint="F2"/>
          <w:sz w:val="28"/>
          <w:szCs w:val="28"/>
          <w:lang w:eastAsia="ru-RU"/>
        </w:rPr>
        <w:t xml:space="preserve"> году составила 100%. Средняя по школе учительская нагрузка составляет </w:t>
      </w:r>
      <w:r w:rsidR="00C8773E" w:rsidRPr="00A04D5C">
        <w:rPr>
          <w:rFonts w:ascii="Times New Roman" w:eastAsia="Times New Roman" w:hAnsi="Times New Roman" w:cs="Times New Roman"/>
          <w:color w:val="0D0D0D" w:themeColor="text1" w:themeTint="F2"/>
          <w:sz w:val="28"/>
          <w:szCs w:val="28"/>
          <w:lang w:eastAsia="ru-RU"/>
        </w:rPr>
        <w:t>25</w:t>
      </w:r>
      <w:r w:rsidRPr="00A04D5C">
        <w:rPr>
          <w:rFonts w:ascii="Times New Roman" w:eastAsia="Times New Roman" w:hAnsi="Times New Roman" w:cs="Times New Roman"/>
          <w:color w:val="0D0D0D" w:themeColor="text1" w:themeTint="F2"/>
          <w:sz w:val="28"/>
          <w:szCs w:val="28"/>
          <w:lang w:eastAsia="ru-RU"/>
        </w:rPr>
        <w:t xml:space="preserve"> часов  в неделю.</w:t>
      </w:r>
    </w:p>
    <w:p w:rsidR="00012565" w:rsidRPr="00A04D5C" w:rsidRDefault="00012565" w:rsidP="00012565">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области кадровой политики ГБОУ «КШП «Калкан» эффективно решает задачу обеспечения оптимального баланса процессов обновления и сохранения численности и качественного состава персонала в соответствии с потребностями образовательного учреждения и требованиями действующего законодательства. Разработана и активно применяется система мер, направленных на реализацию программ повышения квалификации и дополнительного профессионального образования педагогических кадров, повышения требований к личности учителя, закрепления молодых специалистов:</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план повышения профессионального уровня учителей и администрации ГБОУ «КШП «Калкан» в области информационных технологий, менеджмента;</w:t>
      </w:r>
    </w:p>
    <w:p w:rsidR="00012565" w:rsidRPr="00A04D5C" w:rsidRDefault="00012565" w:rsidP="00A117C1">
      <w:pPr>
        <w:numPr>
          <w:ilvl w:val="0"/>
          <w:numId w:val="1"/>
        </w:numPr>
        <w:tabs>
          <w:tab w:val="left" w:pos="1438"/>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администрации по предотвращению оттока педагогических кадров из образовательной организации;</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система психологической и профессиональной поддержки молодых специалистов;</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разработаны критерии морального и материального стимулирования педагогических работников.</w:t>
      </w:r>
    </w:p>
    <w:p w:rsidR="00012565" w:rsidRPr="00A04D5C" w:rsidRDefault="00012565" w:rsidP="00012565">
      <w:pPr>
        <w:autoSpaceDE w:val="0"/>
        <w:autoSpaceDN w:val="0"/>
        <w:adjustRightInd w:val="0"/>
        <w:spacing w:after="0" w:line="360" w:lineRule="auto"/>
        <w:rPr>
          <w:rFonts w:ascii="Times New Roman" w:eastAsia="Times New Roman" w:hAnsi="Times New Roman" w:cs="Times New Roman"/>
          <w:b/>
          <w:color w:val="0D0D0D" w:themeColor="text1" w:themeTint="F2"/>
          <w:sz w:val="28"/>
          <w:szCs w:val="28"/>
          <w:lang w:eastAsia="ru-RU"/>
        </w:rPr>
      </w:pPr>
    </w:p>
    <w:p w:rsidR="003266D8" w:rsidRPr="00A04D5C"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p>
    <w:p w:rsidR="00012565" w:rsidRPr="00A04D5C"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 xml:space="preserve">2.1. </w:t>
      </w:r>
      <w:r w:rsidR="00012565" w:rsidRPr="00A04D5C">
        <w:rPr>
          <w:rFonts w:ascii="Times New Roman" w:eastAsia="Times New Roman" w:hAnsi="Times New Roman" w:cs="Times New Roman"/>
          <w:b/>
          <w:color w:val="0D0D0D" w:themeColor="text1" w:themeTint="F2"/>
          <w:sz w:val="28"/>
          <w:szCs w:val="28"/>
          <w:lang w:eastAsia="ru-RU"/>
        </w:rPr>
        <w:t>Образовательный и категорийный ценз педколлектива</w:t>
      </w:r>
    </w:p>
    <w:p w:rsidR="00012565" w:rsidRPr="00A04D5C" w:rsidRDefault="00FB0492" w:rsidP="00012565">
      <w:pPr>
        <w:spacing w:line="360" w:lineRule="auto"/>
        <w:ind w:left="-709" w:firstLine="283"/>
        <w:jc w:val="center"/>
        <w:rPr>
          <w:rFonts w:ascii="Times New Roman" w:eastAsia="Times New Roman" w:hAnsi="Times New Roman" w:cs="Times New Roman"/>
          <w:b/>
          <w:i/>
          <w:color w:val="0D0D0D" w:themeColor="text1" w:themeTint="F2"/>
          <w:sz w:val="28"/>
          <w:szCs w:val="28"/>
          <w:lang w:eastAsia="ru-RU"/>
        </w:rPr>
      </w:pPr>
      <w:r w:rsidRPr="00A04D5C">
        <w:rPr>
          <w:rFonts w:ascii="Times New Roman" w:eastAsia="Times New Roman" w:hAnsi="Times New Roman" w:cs="Times New Roman"/>
          <w:b/>
          <w:i/>
          <w:color w:val="0D0D0D" w:themeColor="text1" w:themeTint="F2"/>
          <w:sz w:val="28"/>
          <w:szCs w:val="28"/>
          <w:lang w:eastAsia="ru-RU"/>
        </w:rPr>
        <w:t xml:space="preserve">2019 </w:t>
      </w:r>
      <w:r w:rsidR="00012565" w:rsidRPr="00A04D5C">
        <w:rPr>
          <w:rFonts w:ascii="Times New Roman" w:eastAsia="Times New Roman" w:hAnsi="Times New Roman" w:cs="Times New Roman"/>
          <w:b/>
          <w:i/>
          <w:color w:val="0D0D0D" w:themeColor="text1" w:themeTint="F2"/>
          <w:sz w:val="28"/>
          <w:szCs w:val="28"/>
          <w:lang w:eastAsia="ru-RU"/>
        </w:rPr>
        <w:t xml:space="preserve"> год </w:t>
      </w:r>
      <w:r w:rsidR="00012565" w:rsidRPr="00A04D5C">
        <w:rPr>
          <w:rFonts w:ascii="Times New Roman" w:eastAsia="Times New Roman" w:hAnsi="Times New Roman" w:cs="Times New Roman"/>
          <w:b/>
          <w:bCs/>
          <w:color w:val="0D0D0D" w:themeColor="text1" w:themeTint="F2"/>
          <w:sz w:val="28"/>
          <w:szCs w:val="28"/>
          <w:lang w:eastAsia="ru-RU"/>
        </w:rPr>
        <w:t>Учителя  школы  ежегодно  принимают  участие  в  квалификационной  аттестации  и  успешно  защищают  заявленные  квалификационные  категории.</w:t>
      </w:r>
    </w:p>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Администрация школы активно стимулирует  педагогов к повышению своего профессионального мастерства. </w:t>
      </w:r>
    </w:p>
    <w:tbl>
      <w:tblPr>
        <w:tblW w:w="867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234"/>
        <w:gridCol w:w="1233"/>
        <w:gridCol w:w="1233"/>
        <w:gridCol w:w="1233"/>
        <w:gridCol w:w="1233"/>
        <w:gridCol w:w="1233"/>
      </w:tblGrid>
      <w:tr w:rsidR="00871783" w:rsidRPr="00A04D5C" w:rsidTr="00871783">
        <w:trPr>
          <w:trHeight w:val="601"/>
        </w:trPr>
        <w:tc>
          <w:tcPr>
            <w:tcW w:w="1276" w:type="dxa"/>
            <w:tcBorders>
              <w:top w:val="single" w:sz="4" w:space="0" w:color="auto"/>
              <w:left w:val="single" w:sz="4" w:space="0" w:color="auto"/>
              <w:bottom w:val="single" w:sz="4" w:space="0" w:color="auto"/>
              <w:right w:val="single" w:sz="4" w:space="0" w:color="auto"/>
            </w:tcBorders>
            <w:hideMark/>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Присвоена</w:t>
            </w:r>
          </w:p>
        </w:tc>
        <w:tc>
          <w:tcPr>
            <w:tcW w:w="1234"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2014/</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2015</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2015/</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2016 </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2016</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уч. год</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2018 </w:t>
            </w:r>
          </w:p>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w:t>
            </w:r>
            <w:r>
              <w:rPr>
                <w:rFonts w:ascii="Times New Roman" w:eastAsia="Times New Roman" w:hAnsi="Times New Roman" w:cs="Times New Roman"/>
                <w:color w:val="0D0D0D" w:themeColor="text1" w:themeTint="F2"/>
                <w:sz w:val="28"/>
                <w:szCs w:val="28"/>
                <w:lang w:eastAsia="ru-RU"/>
              </w:rPr>
              <w:t>/20</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2020/21</w:t>
            </w:r>
          </w:p>
        </w:tc>
      </w:tr>
      <w:tr w:rsidR="00871783" w:rsidRPr="00A04D5C" w:rsidTr="00871783">
        <w:trPr>
          <w:trHeight w:val="601"/>
        </w:trPr>
        <w:tc>
          <w:tcPr>
            <w:tcW w:w="1276" w:type="dxa"/>
            <w:tcBorders>
              <w:top w:val="single" w:sz="4" w:space="0" w:color="auto"/>
              <w:left w:val="single" w:sz="4" w:space="0" w:color="auto"/>
              <w:bottom w:val="single" w:sz="4" w:space="0" w:color="auto"/>
              <w:right w:val="single" w:sz="4" w:space="0" w:color="auto"/>
            </w:tcBorders>
            <w:hideMark/>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Высшая кв.кат.</w:t>
            </w:r>
          </w:p>
        </w:tc>
        <w:tc>
          <w:tcPr>
            <w:tcW w:w="1234"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w:t>
            </w:r>
          </w:p>
        </w:tc>
      </w:tr>
      <w:tr w:rsidR="00871783" w:rsidRPr="00A04D5C" w:rsidTr="00871783">
        <w:trPr>
          <w:trHeight w:val="292"/>
        </w:trPr>
        <w:tc>
          <w:tcPr>
            <w:tcW w:w="1276" w:type="dxa"/>
            <w:tcBorders>
              <w:top w:val="single" w:sz="4" w:space="0" w:color="auto"/>
              <w:left w:val="single" w:sz="4" w:space="0" w:color="auto"/>
              <w:bottom w:val="single" w:sz="4" w:space="0" w:color="auto"/>
              <w:right w:val="single" w:sz="4" w:space="0" w:color="auto"/>
            </w:tcBorders>
            <w:hideMark/>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Первая кв.кат.</w:t>
            </w:r>
          </w:p>
        </w:tc>
        <w:tc>
          <w:tcPr>
            <w:tcW w:w="1234"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1</w:t>
            </w:r>
          </w:p>
        </w:tc>
      </w:tr>
      <w:tr w:rsidR="00871783" w:rsidRPr="00A04D5C" w:rsidTr="00871783">
        <w:trPr>
          <w:trHeight w:val="309"/>
        </w:trPr>
        <w:tc>
          <w:tcPr>
            <w:tcW w:w="1276" w:type="dxa"/>
            <w:tcBorders>
              <w:top w:val="single" w:sz="4" w:space="0" w:color="auto"/>
              <w:left w:val="single" w:sz="4" w:space="0" w:color="auto"/>
              <w:bottom w:val="single" w:sz="4" w:space="0" w:color="auto"/>
              <w:right w:val="single" w:sz="4" w:space="0" w:color="auto"/>
            </w:tcBorders>
            <w:hideMark/>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СЗД</w:t>
            </w:r>
          </w:p>
        </w:tc>
        <w:tc>
          <w:tcPr>
            <w:tcW w:w="1234"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871783" w:rsidRPr="00A04D5C" w:rsidRDefault="0087178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i/>
          <w:iCs/>
          <w:color w:val="0D0D0D" w:themeColor="text1" w:themeTint="F2"/>
          <w:sz w:val="28"/>
          <w:szCs w:val="28"/>
          <w:lang w:eastAsia="ru-RU"/>
        </w:rPr>
        <w:t xml:space="preserve">Квалификационные  категории  </w:t>
      </w: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1.   По квалификационным категориям:</w:t>
      </w:r>
    </w:p>
    <w:tbl>
      <w:tblPr>
        <w:tblW w:w="10112" w:type="dxa"/>
        <w:tblInd w:w="-466" w:type="dxa"/>
        <w:tblLayout w:type="fixed"/>
        <w:tblCellMar>
          <w:left w:w="40" w:type="dxa"/>
          <w:right w:w="40" w:type="dxa"/>
        </w:tblCellMar>
        <w:tblLook w:val="0000" w:firstRow="0" w:lastRow="0" w:firstColumn="0" w:lastColumn="0" w:noHBand="0" w:noVBand="0"/>
      </w:tblPr>
      <w:tblGrid>
        <w:gridCol w:w="1346"/>
        <w:gridCol w:w="2452"/>
        <w:gridCol w:w="1823"/>
        <w:gridCol w:w="1470"/>
        <w:gridCol w:w="1483"/>
        <w:gridCol w:w="1538"/>
      </w:tblGrid>
      <w:tr w:rsidR="00012565" w:rsidRPr="00A04D5C" w:rsidTr="00D257CA">
        <w:trPr>
          <w:trHeight w:hRule="exact" w:val="906"/>
        </w:trPr>
        <w:tc>
          <w:tcPr>
            <w:tcW w:w="1346" w:type="dxa"/>
            <w:tcBorders>
              <w:top w:val="single" w:sz="6" w:space="0" w:color="auto"/>
              <w:left w:val="single" w:sz="6" w:space="0" w:color="auto"/>
              <w:bottom w:val="single" w:sz="6" w:space="0" w:color="auto"/>
              <w:right w:val="single" w:sz="4" w:space="0" w:color="auto"/>
            </w:tcBorders>
            <w:shd w:val="clear" w:color="auto" w:fill="FFFFFF"/>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2452" w:type="dxa"/>
            <w:tcBorders>
              <w:top w:val="single" w:sz="6" w:space="0" w:color="auto"/>
              <w:left w:val="single" w:sz="4" w:space="0" w:color="auto"/>
              <w:bottom w:val="single" w:sz="6" w:space="0" w:color="auto"/>
              <w:right w:val="single" w:sz="6" w:space="0" w:color="auto"/>
            </w:tcBorders>
            <w:shd w:val="clear" w:color="auto" w:fill="FFFFFF"/>
            <w:vAlign w:val="center"/>
          </w:tcPr>
          <w:p w:rsidR="00012565" w:rsidRPr="00A04D5C" w:rsidRDefault="00F2320C" w:rsidP="00F2320C">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 всего с категорией</w:t>
            </w:r>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Высшей категории</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Первой категории</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СЗД</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Без</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категории</w:t>
            </w:r>
          </w:p>
        </w:tc>
      </w:tr>
      <w:tr w:rsidR="00012565" w:rsidRPr="00A04D5C" w:rsidTr="00D257CA">
        <w:trPr>
          <w:trHeight w:hRule="exact" w:val="546"/>
        </w:trPr>
        <w:tc>
          <w:tcPr>
            <w:tcW w:w="1346"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19</w:t>
            </w:r>
          </w:p>
        </w:tc>
        <w:tc>
          <w:tcPr>
            <w:tcW w:w="2452"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12</w:t>
            </w:r>
            <w:r w:rsidR="00210563" w:rsidRPr="00A04D5C">
              <w:rPr>
                <w:rFonts w:ascii="Times New Roman" w:eastAsia="Times New Roman" w:hAnsi="Times New Roman" w:cs="Times New Roman"/>
                <w:color w:val="0D0D0D" w:themeColor="text1" w:themeTint="F2"/>
                <w:sz w:val="28"/>
                <w:szCs w:val="28"/>
                <w:lang w:eastAsia="ru-RU"/>
              </w:rPr>
              <w:t xml:space="preserve"> (63</w:t>
            </w:r>
            <w:r w:rsidR="00012565" w:rsidRPr="00A04D5C">
              <w:rPr>
                <w:rFonts w:ascii="Times New Roman" w:eastAsia="Times New Roman" w:hAnsi="Times New Roman" w:cs="Times New Roman"/>
                <w:color w:val="0D0D0D" w:themeColor="text1" w:themeTint="F2"/>
                <w:sz w:val="28"/>
                <w:szCs w:val="28"/>
                <w:lang w:eastAsia="ru-RU"/>
              </w:rPr>
              <w:t>%)</w:t>
            </w:r>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6(32</w:t>
            </w:r>
            <w:r w:rsidR="00012565" w:rsidRPr="00A04D5C">
              <w:rPr>
                <w:rFonts w:ascii="Times New Roman" w:eastAsia="Times New Roman" w:hAnsi="Times New Roman" w:cs="Times New Roman"/>
                <w:color w:val="0D0D0D" w:themeColor="text1" w:themeTint="F2"/>
                <w:sz w:val="28"/>
                <w:szCs w:val="28"/>
                <w:lang w:eastAsia="ru-RU"/>
              </w:rPr>
              <w:t>%)</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 (3</w:t>
            </w:r>
            <w:r w:rsidR="009C56B4" w:rsidRPr="00A04D5C">
              <w:rPr>
                <w:rFonts w:ascii="Times New Roman" w:eastAsia="Times New Roman" w:hAnsi="Times New Roman" w:cs="Times New Roman"/>
                <w:color w:val="0D0D0D" w:themeColor="text1" w:themeTint="F2"/>
                <w:sz w:val="28"/>
                <w:szCs w:val="28"/>
                <w:lang w:eastAsia="ru-RU"/>
              </w:rPr>
              <w:t>2</w:t>
            </w:r>
            <w:r w:rsidR="00012565" w:rsidRPr="00A04D5C">
              <w:rPr>
                <w:rFonts w:ascii="Times New Roman" w:eastAsia="Times New Roman" w:hAnsi="Times New Roman" w:cs="Times New Roman"/>
                <w:color w:val="0D0D0D" w:themeColor="text1" w:themeTint="F2"/>
                <w:sz w:val="28"/>
                <w:szCs w:val="28"/>
                <w:lang w:eastAsia="ru-RU"/>
              </w:rPr>
              <w:t>%)</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F2320C"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w:t>
            </w:r>
            <w:r w:rsidR="009C56B4" w:rsidRPr="00A04D5C">
              <w:rPr>
                <w:rFonts w:ascii="Times New Roman" w:eastAsia="Times New Roman" w:hAnsi="Times New Roman" w:cs="Times New Roman"/>
                <w:color w:val="0D0D0D" w:themeColor="text1" w:themeTint="F2"/>
                <w:sz w:val="28"/>
                <w:szCs w:val="28"/>
                <w:lang w:eastAsia="ru-RU"/>
              </w:rPr>
              <w:t>(10</w:t>
            </w:r>
            <w:r w:rsidR="00012565" w:rsidRPr="00A04D5C">
              <w:rPr>
                <w:rFonts w:ascii="Times New Roman" w:eastAsia="Times New Roman" w:hAnsi="Times New Roman" w:cs="Times New Roman"/>
                <w:color w:val="0D0D0D" w:themeColor="text1" w:themeTint="F2"/>
                <w:sz w:val="28"/>
                <w:szCs w:val="28"/>
                <w:lang w:eastAsia="ru-RU"/>
              </w:rPr>
              <w:t>%)</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6(32</w:t>
            </w:r>
            <w:r w:rsidR="00012565" w:rsidRPr="00A04D5C">
              <w:rPr>
                <w:rFonts w:ascii="Times New Roman" w:eastAsia="Times New Roman" w:hAnsi="Times New Roman" w:cs="Times New Roman"/>
                <w:bCs/>
                <w:color w:val="0D0D0D" w:themeColor="text1" w:themeTint="F2"/>
                <w:sz w:val="28"/>
                <w:szCs w:val="28"/>
                <w:lang w:eastAsia="ru-RU"/>
              </w:rPr>
              <w:t>%)</w:t>
            </w:r>
          </w:p>
        </w:tc>
      </w:tr>
    </w:tbl>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bl>
      <w:tblPr>
        <w:tblW w:w="0" w:type="auto"/>
        <w:tblInd w:w="-496" w:type="dxa"/>
        <w:tblLayout w:type="fixed"/>
        <w:tblCellMar>
          <w:left w:w="40" w:type="dxa"/>
          <w:right w:w="40" w:type="dxa"/>
        </w:tblCellMar>
        <w:tblLook w:val="0000" w:firstRow="0" w:lastRow="0" w:firstColumn="0" w:lastColumn="0" w:noHBand="0" w:noVBand="0"/>
      </w:tblPr>
      <w:tblGrid>
        <w:gridCol w:w="1380"/>
        <w:gridCol w:w="135"/>
        <w:gridCol w:w="1211"/>
        <w:gridCol w:w="562"/>
        <w:gridCol w:w="1569"/>
        <w:gridCol w:w="1569"/>
        <w:gridCol w:w="1148"/>
        <w:gridCol w:w="430"/>
        <w:gridCol w:w="2140"/>
      </w:tblGrid>
      <w:tr w:rsidR="00012565" w:rsidRPr="00A04D5C" w:rsidTr="00D257CA">
        <w:trPr>
          <w:trHeight w:hRule="exact" w:val="365"/>
        </w:trPr>
        <w:tc>
          <w:tcPr>
            <w:tcW w:w="1380" w:type="dxa"/>
            <w:tcBorders>
              <w:top w:val="nil"/>
              <w:left w:val="nil"/>
              <w:bottom w:val="single" w:sz="6" w:space="0" w:color="auto"/>
              <w:right w:val="nil"/>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2.   По</w:t>
            </w:r>
          </w:p>
        </w:tc>
        <w:tc>
          <w:tcPr>
            <w:tcW w:w="8763" w:type="dxa"/>
            <w:gridSpan w:val="8"/>
            <w:tcBorders>
              <w:top w:val="nil"/>
              <w:left w:val="nil"/>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По стажу педагогической деятельности</w:t>
            </w:r>
          </w:p>
          <w:p w:rsidR="00012565" w:rsidRPr="00A04D5C" w:rsidRDefault="00012565" w:rsidP="00D257CA">
            <w:pPr>
              <w:spacing w:after="0" w:line="360" w:lineRule="auto"/>
              <w:jc w:val="both"/>
              <w:rPr>
                <w:rFonts w:ascii="Times New Roman" w:eastAsia="Times New Roman" w:hAnsi="Times New Roman" w:cs="Times New Roman"/>
                <w:b/>
                <w:bCs/>
                <w:color w:val="0D0D0D" w:themeColor="text1" w:themeTint="F2"/>
                <w:sz w:val="28"/>
                <w:szCs w:val="28"/>
                <w:lang w:eastAsia="ru-RU"/>
              </w:rPr>
            </w:pP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  </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val="en-US" w:eastAsia="ru-RU"/>
              </w:rPr>
              <w:t>:</w:t>
            </w:r>
          </w:p>
        </w:tc>
      </w:tr>
      <w:tr w:rsidR="00012565" w:rsidRPr="00A04D5C" w:rsidTr="00D257CA">
        <w:trPr>
          <w:trHeight w:hRule="exact" w:val="553"/>
        </w:trPr>
        <w:tc>
          <w:tcPr>
            <w:tcW w:w="1380"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135"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до</w:t>
            </w:r>
          </w:p>
        </w:tc>
        <w:tc>
          <w:tcPr>
            <w:tcW w:w="562"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от 3 до 5 </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до 5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 5 до 10 лет</w:t>
            </w:r>
          </w:p>
        </w:tc>
        <w:tc>
          <w:tcPr>
            <w:tcW w:w="1148"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 10 до  20 лет</w:t>
            </w:r>
          </w:p>
        </w:tc>
        <w:tc>
          <w:tcPr>
            <w:tcW w:w="430"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более 20 лет</w:t>
            </w:r>
          </w:p>
        </w:tc>
      </w:tr>
      <w:tr w:rsidR="00012565" w:rsidRPr="00A04D5C" w:rsidTr="00D257CA">
        <w:trPr>
          <w:trHeight w:hRule="exact" w:val="676"/>
        </w:trPr>
        <w:tc>
          <w:tcPr>
            <w:tcW w:w="1380" w:type="dxa"/>
            <w:tcBorders>
              <w:top w:val="single" w:sz="6" w:space="0" w:color="auto"/>
              <w:left w:val="single" w:sz="6" w:space="0" w:color="auto"/>
              <w:bottom w:val="single" w:sz="6" w:space="0" w:color="auto"/>
              <w:right w:val="nil"/>
            </w:tcBorders>
            <w:shd w:val="clear" w:color="auto" w:fill="FFFFFF"/>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35"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ind w:right="-38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 )</w:t>
            </w:r>
          </w:p>
        </w:tc>
        <w:tc>
          <w:tcPr>
            <w:tcW w:w="562"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r w:rsidR="00012565" w:rsidRPr="00A04D5C">
              <w:rPr>
                <w:rFonts w:ascii="Times New Roman" w:eastAsia="Times New Roman" w:hAnsi="Times New Roman" w:cs="Times New Roman"/>
                <w:color w:val="0D0D0D" w:themeColor="text1" w:themeTint="F2"/>
                <w:sz w:val="28"/>
                <w:szCs w:val="28"/>
                <w:lang w:eastAsia="ru-RU"/>
              </w:rPr>
              <w:t>5%)</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2(10</w:t>
            </w:r>
            <w:r w:rsidR="00012565" w:rsidRPr="00A04D5C">
              <w:rPr>
                <w:rFonts w:ascii="Times New Roman" w:eastAsia="Times New Roman" w:hAnsi="Times New Roman" w:cs="Times New Roman"/>
                <w:color w:val="0D0D0D" w:themeColor="text1" w:themeTint="F2"/>
                <w:sz w:val="28"/>
                <w:szCs w:val="28"/>
                <w:lang w:eastAsia="ru-RU"/>
              </w:rPr>
              <w:t>%)</w:t>
            </w:r>
          </w:p>
        </w:tc>
        <w:tc>
          <w:tcPr>
            <w:tcW w:w="1148" w:type="dxa"/>
            <w:tcBorders>
              <w:top w:val="single" w:sz="6" w:space="0" w:color="auto"/>
              <w:left w:val="single" w:sz="6" w:space="0" w:color="auto"/>
              <w:bottom w:val="single" w:sz="6" w:space="0" w:color="auto"/>
              <w:right w:val="nil"/>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7(37</w:t>
            </w:r>
            <w:r w:rsidR="00012565" w:rsidRPr="00A04D5C">
              <w:rPr>
                <w:rFonts w:ascii="Times New Roman" w:eastAsia="Times New Roman" w:hAnsi="Times New Roman" w:cs="Times New Roman"/>
                <w:color w:val="0D0D0D" w:themeColor="text1" w:themeTint="F2"/>
                <w:sz w:val="28"/>
                <w:szCs w:val="28"/>
                <w:lang w:eastAsia="ru-RU"/>
              </w:rPr>
              <w:t>%)</w:t>
            </w:r>
          </w:p>
        </w:tc>
        <w:tc>
          <w:tcPr>
            <w:tcW w:w="430"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8(42</w:t>
            </w:r>
            <w:r w:rsidR="00012565" w:rsidRPr="00A04D5C">
              <w:rPr>
                <w:rFonts w:ascii="Times New Roman" w:eastAsia="Times New Roman" w:hAnsi="Times New Roman" w:cs="Times New Roman"/>
                <w:color w:val="0D0D0D" w:themeColor="text1" w:themeTint="F2"/>
                <w:sz w:val="28"/>
                <w:szCs w:val="28"/>
                <w:lang w:eastAsia="ru-RU"/>
              </w:rPr>
              <w:t>%)</w:t>
            </w:r>
          </w:p>
        </w:tc>
      </w:tr>
    </w:tbl>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u w:val="single"/>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3.   По образованию</w:t>
      </w:r>
    </w:p>
    <w:tbl>
      <w:tblPr>
        <w:tblW w:w="10117" w:type="dxa"/>
        <w:tblInd w:w="-527" w:type="dxa"/>
        <w:tblLayout w:type="fixed"/>
        <w:tblCellMar>
          <w:left w:w="40" w:type="dxa"/>
          <w:right w:w="40" w:type="dxa"/>
        </w:tblCellMar>
        <w:tblLook w:val="0000" w:firstRow="0" w:lastRow="0" w:firstColumn="0" w:lastColumn="0" w:noHBand="0" w:noVBand="0"/>
      </w:tblPr>
      <w:tblGrid>
        <w:gridCol w:w="2702"/>
        <w:gridCol w:w="2085"/>
        <w:gridCol w:w="2094"/>
        <w:gridCol w:w="2094"/>
        <w:gridCol w:w="1142"/>
      </w:tblGrid>
      <w:tr w:rsidR="00012565" w:rsidRPr="00A04D5C" w:rsidTr="00D257CA">
        <w:trPr>
          <w:trHeight w:hRule="exact" w:val="904"/>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Высшее образование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специальное педагогическое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специальное</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w:t>
            </w:r>
          </w:p>
        </w:tc>
      </w:tr>
      <w:tr w:rsidR="00012565" w:rsidRPr="00A04D5C" w:rsidTr="00D257CA">
        <w:trPr>
          <w:trHeight w:hRule="exact" w:val="340"/>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21056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r w:rsidR="00012565" w:rsidRPr="00A04D5C">
              <w:rPr>
                <w:rFonts w:ascii="Times New Roman" w:eastAsia="Times New Roman" w:hAnsi="Times New Roman" w:cs="Times New Roman"/>
                <w:color w:val="0D0D0D" w:themeColor="text1" w:themeTint="F2"/>
                <w:sz w:val="28"/>
                <w:szCs w:val="28"/>
                <w:lang w:eastAsia="ru-RU"/>
              </w:rPr>
              <w:t xml:space="preserve"> (100%)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w:t>
            </w:r>
          </w:p>
        </w:tc>
      </w:tr>
    </w:tbl>
    <w:p w:rsidR="00012565" w:rsidRPr="00A04D5C" w:rsidRDefault="00012565" w:rsidP="00012565">
      <w:pPr>
        <w:spacing w:after="0" w:line="360" w:lineRule="auto"/>
        <w:ind w:firstLine="708"/>
        <w:jc w:val="both"/>
        <w:rPr>
          <w:rFonts w:ascii="Times New Roman" w:eastAsia="Times New Roman" w:hAnsi="Times New Roman" w:cs="Times New Roman"/>
          <w:b/>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u w:val="single"/>
          <w:lang w:eastAsia="ru-RU"/>
        </w:rPr>
      </w:pPr>
      <w:r w:rsidRPr="00A04D5C">
        <w:rPr>
          <w:rFonts w:ascii="Times New Roman" w:eastAsia="Times New Roman" w:hAnsi="Times New Roman" w:cs="Times New Roman"/>
          <w:b/>
          <w:color w:val="0D0D0D" w:themeColor="text1" w:themeTint="F2"/>
          <w:sz w:val="28"/>
          <w:szCs w:val="28"/>
          <w:lang w:eastAsia="ru-RU"/>
        </w:rPr>
        <w:lastRenderedPageBreak/>
        <w:t>4.</w:t>
      </w:r>
      <w:r w:rsidR="00B50FD5" w:rsidRPr="00A04D5C">
        <w:rPr>
          <w:rFonts w:ascii="Times New Roman" w:eastAsia="Times New Roman" w:hAnsi="Times New Roman" w:cs="Times New Roman"/>
          <w:color w:val="0D0D0D" w:themeColor="text1" w:themeTint="F2"/>
          <w:sz w:val="28"/>
          <w:szCs w:val="28"/>
          <w:u w:val="single"/>
          <w:lang w:eastAsia="ru-RU"/>
        </w:rPr>
        <w:t xml:space="preserve"> </w:t>
      </w:r>
      <w:r w:rsidRPr="00A04D5C">
        <w:rPr>
          <w:rFonts w:ascii="Times New Roman" w:eastAsia="Times New Roman" w:hAnsi="Times New Roman" w:cs="Times New Roman"/>
          <w:b/>
          <w:bCs/>
          <w:color w:val="0D0D0D" w:themeColor="text1" w:themeTint="F2"/>
          <w:sz w:val="28"/>
          <w:szCs w:val="28"/>
          <w:lang w:eastAsia="ru-RU"/>
        </w:rPr>
        <w:t>По возрасту</w:t>
      </w:r>
      <w:r w:rsidRPr="00A04D5C">
        <w:rPr>
          <w:rFonts w:ascii="Times New Roman" w:eastAsia="Times New Roman" w:hAnsi="Times New Roman" w:cs="Times New Roman"/>
          <w:b/>
          <w:bCs/>
          <w:color w:val="0D0D0D" w:themeColor="text1" w:themeTint="F2"/>
          <w:sz w:val="28"/>
          <w:szCs w:val="28"/>
          <w:u w:val="single"/>
          <w:lang w:eastAsia="ru-RU"/>
        </w:rPr>
        <w:t>:</w:t>
      </w:r>
    </w:p>
    <w:tbl>
      <w:tblPr>
        <w:tblW w:w="10241" w:type="dxa"/>
        <w:tblInd w:w="-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1516"/>
        <w:gridCol w:w="1449"/>
        <w:gridCol w:w="1449"/>
        <w:gridCol w:w="1449"/>
        <w:gridCol w:w="2226"/>
      </w:tblGrid>
      <w:tr w:rsidR="00012565" w:rsidRPr="00A04D5C" w:rsidTr="00D257CA">
        <w:trPr>
          <w:trHeight w:val="569"/>
        </w:trPr>
        <w:tc>
          <w:tcPr>
            <w:tcW w:w="2152"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 пед. работников</w:t>
            </w:r>
          </w:p>
        </w:tc>
        <w:tc>
          <w:tcPr>
            <w:tcW w:w="1516"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До 30 лет</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w:t>
            </w:r>
            <w:r w:rsidR="00210563"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31 до 40</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От41 до 50</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От50 до 60</w:t>
            </w:r>
          </w:p>
        </w:tc>
        <w:tc>
          <w:tcPr>
            <w:tcW w:w="2226"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Средний возраст педагогов </w:t>
            </w:r>
          </w:p>
        </w:tc>
      </w:tr>
      <w:tr w:rsidR="009C56B4" w:rsidRPr="00A04D5C" w:rsidTr="00D257CA">
        <w:trPr>
          <w:trHeight w:val="301"/>
        </w:trPr>
        <w:tc>
          <w:tcPr>
            <w:tcW w:w="2152"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516" w:type="dxa"/>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2226" w:type="dxa"/>
          </w:tcPr>
          <w:p w:rsidR="00012565" w:rsidRPr="00A04D5C" w:rsidRDefault="00012565" w:rsidP="009C56B4">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r w:rsidR="009C56B4" w:rsidRPr="00A04D5C">
              <w:rPr>
                <w:rFonts w:ascii="Times New Roman" w:eastAsia="Times New Roman" w:hAnsi="Times New Roman" w:cs="Times New Roman"/>
                <w:color w:val="0D0D0D" w:themeColor="text1" w:themeTint="F2"/>
                <w:sz w:val="28"/>
                <w:szCs w:val="28"/>
                <w:lang w:eastAsia="ru-RU"/>
              </w:rPr>
              <w:t>2</w:t>
            </w:r>
            <w:r w:rsidRPr="00A04D5C">
              <w:rPr>
                <w:rFonts w:ascii="Times New Roman" w:eastAsia="Times New Roman" w:hAnsi="Times New Roman" w:cs="Times New Roman"/>
                <w:color w:val="0D0D0D" w:themeColor="text1" w:themeTint="F2"/>
                <w:sz w:val="28"/>
                <w:szCs w:val="28"/>
                <w:lang w:eastAsia="ru-RU"/>
              </w:rPr>
              <w:t xml:space="preserve"> года</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A117C1">
      <w:pPr>
        <w:numPr>
          <w:ilvl w:val="0"/>
          <w:numId w:val="14"/>
        </w:numPr>
        <w:spacing w:after="0" w:line="360" w:lineRule="auto"/>
        <w:jc w:val="both"/>
        <w:rPr>
          <w:rFonts w:ascii="Times New Roman" w:eastAsia="Times New Roman" w:hAnsi="Times New Roman" w:cs="Times New Roman"/>
          <w:b/>
          <w:bCs/>
          <w:color w:val="0D0D0D" w:themeColor="text1" w:themeTint="F2"/>
          <w:sz w:val="28"/>
          <w:szCs w:val="28"/>
          <w:u w:val="single"/>
          <w:lang w:eastAsia="ru-RU"/>
        </w:rPr>
      </w:pPr>
      <w:r w:rsidRPr="00A04D5C">
        <w:rPr>
          <w:rFonts w:ascii="Times New Roman" w:eastAsia="Times New Roman" w:hAnsi="Times New Roman" w:cs="Times New Roman"/>
          <w:b/>
          <w:bCs/>
          <w:color w:val="0D0D0D" w:themeColor="text1" w:themeTint="F2"/>
          <w:sz w:val="28"/>
          <w:szCs w:val="28"/>
          <w:u w:val="single"/>
          <w:lang w:eastAsia="ru-RU"/>
        </w:rPr>
        <w:t>Имеют награды:</w:t>
      </w: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bl>
      <w:tblPr>
        <w:tblW w:w="10137" w:type="dxa"/>
        <w:tblInd w:w="-527" w:type="dxa"/>
        <w:tblLayout w:type="fixed"/>
        <w:tblCellMar>
          <w:left w:w="40" w:type="dxa"/>
          <w:right w:w="40" w:type="dxa"/>
        </w:tblCellMar>
        <w:tblLook w:val="0000" w:firstRow="0" w:lastRow="0" w:firstColumn="0" w:lastColumn="0" w:noHBand="0" w:noVBand="0"/>
      </w:tblPr>
      <w:tblGrid>
        <w:gridCol w:w="1159"/>
        <w:gridCol w:w="1301"/>
        <w:gridCol w:w="1171"/>
        <w:gridCol w:w="1172"/>
        <w:gridCol w:w="1301"/>
        <w:gridCol w:w="1041"/>
        <w:gridCol w:w="910"/>
        <w:gridCol w:w="1041"/>
        <w:gridCol w:w="1041"/>
      </w:tblGrid>
      <w:tr w:rsidR="00012565" w:rsidRPr="00A04D5C" w:rsidTr="00D257CA">
        <w:trPr>
          <w:trHeight w:hRule="exact" w:val="3700"/>
        </w:trPr>
        <w:tc>
          <w:tcPr>
            <w:tcW w:w="1159" w:type="dxa"/>
            <w:tcBorders>
              <w:top w:val="single" w:sz="6" w:space="0" w:color="auto"/>
              <w:left w:val="single" w:sz="6" w:space="0" w:color="auto"/>
              <w:bottom w:val="single" w:sz="6" w:space="0" w:color="auto"/>
              <w:right w:val="single" w:sz="6" w:space="0" w:color="auto"/>
            </w:tcBorders>
            <w:shd w:val="clear" w:color="auto" w:fill="FFFFFF"/>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Почетный работник общего образования</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Почетная Грамота МО и Н РТ</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Почетная Грамота </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МОиН РФ</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Победители</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ПНПО</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Лауреаты премии Мэра города</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Учитель-мастер</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Наш лучший учитель</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Грант «Старший  учитель» и «Учитель – мастер»</w:t>
            </w:r>
          </w:p>
        </w:tc>
      </w:tr>
      <w:tr w:rsidR="00012565" w:rsidRPr="00A04D5C" w:rsidTr="00D257CA">
        <w:trPr>
          <w:trHeight w:hRule="exact" w:val="776"/>
        </w:trPr>
        <w:tc>
          <w:tcPr>
            <w:tcW w:w="115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210563"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0</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210563"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before="30" w:after="3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r w:rsidRPr="00A04D5C">
        <w:rPr>
          <w:rFonts w:ascii="Times New Roman" w:eastAsia="Times New Roman" w:hAnsi="Times New Roman" w:cs="Times New Roman"/>
          <w:color w:val="0D0D0D" w:themeColor="text1" w:themeTint="F2"/>
          <w:sz w:val="28"/>
          <w:szCs w:val="28"/>
          <w:lang w:eastAsia="ru-RU"/>
        </w:rPr>
        <w:t xml:space="preserve">: Положительным в работе МС является совершенствование системы профессионального сотрудничества, но необходимо в новом учебном году более четкое планирование и распределение нагрузки между членами МС, делегирование части полномочий администрации членам МС. </w:t>
      </w:r>
      <w:r w:rsidRPr="00A04D5C">
        <w:rPr>
          <w:rFonts w:ascii="Times New Roman" w:eastAsia="Times New Roman" w:hAnsi="Times New Roman" w:cs="Times New Roman"/>
          <w:color w:val="0D0D0D" w:themeColor="text1" w:themeTint="F2"/>
          <w:sz w:val="28"/>
          <w:szCs w:val="28"/>
          <w:lang w:eastAsia="ru-RU"/>
        </w:rPr>
        <w:br/>
        <w:t>С целью прохождения успешной аттестации всеми педагогическими работниками в школе разработана система сопровождения педагога в межаттестационный период. Приоритетными направлениями работы педагогических работников в межаттестационный период в нашей школе являются следующие:</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повышение психолого-педагогической, методологической компетенции педагогов через педагогические советы, семинары, открытые мероприятия, курсовую подготовку;</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создание для педагогов образовательной среды, в которой они смогли бы получить опыт обучения учащихся с помощью информационно-коммуникативных технологий через улучшение материально-технической базы, дистанционное обучение;</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стимулирование творческого самовыражения, раскрытия профессионального потенциала педагогов через участие в профессиональных конкурсах, педагогических сообществах;</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разработка учебных материалов, методических рекомендаций, соответствующих запросам педагогов.</w:t>
      </w:r>
    </w:p>
    <w:p w:rsidR="00012565" w:rsidRPr="00A04D5C" w:rsidRDefault="00012565" w:rsidP="00012565">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Учителя  школы  ежегодно  принимают  участие  в  квалификационной  аттестации  и  успешно  защищают  заявленные  квалификационные  </w:t>
      </w:r>
      <w:r w:rsidR="009C56B4" w:rsidRPr="00A04D5C">
        <w:rPr>
          <w:rFonts w:ascii="Times New Roman" w:eastAsia="Times New Roman" w:hAnsi="Times New Roman" w:cs="Times New Roman"/>
          <w:b/>
          <w:bCs/>
          <w:color w:val="0D0D0D" w:themeColor="text1" w:themeTint="F2"/>
          <w:sz w:val="28"/>
          <w:szCs w:val="28"/>
          <w:lang w:eastAsia="ru-RU"/>
        </w:rPr>
        <w:t xml:space="preserve">    </w:t>
      </w:r>
      <w:r w:rsidRPr="00A04D5C">
        <w:rPr>
          <w:rFonts w:ascii="Times New Roman" w:eastAsia="Times New Roman" w:hAnsi="Times New Roman" w:cs="Times New Roman"/>
          <w:b/>
          <w:bCs/>
          <w:color w:val="0D0D0D" w:themeColor="text1" w:themeTint="F2"/>
          <w:sz w:val="28"/>
          <w:szCs w:val="28"/>
          <w:lang w:eastAsia="ru-RU"/>
        </w:rPr>
        <w:t>категории.</w:t>
      </w:r>
    </w:p>
    <w:p w:rsidR="00012565" w:rsidRPr="00A04D5C" w:rsidRDefault="00012565" w:rsidP="00012565">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Анализ кадрового состава позволяет сделать вывод, что в целом педагогический состав школы обладает высокой профессиональной квалификацией.</w:t>
      </w:r>
    </w:p>
    <w:p w:rsidR="009C56B4" w:rsidRPr="00A04D5C" w:rsidRDefault="009C56B4" w:rsidP="009C56B4">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2.2. Повышение квалификации педагогических работников</w:t>
      </w:r>
    </w:p>
    <w:p w:rsidR="00012565" w:rsidRPr="00A04D5C" w:rsidRDefault="00012565" w:rsidP="00012565">
      <w:pPr>
        <w:spacing w:after="245" w:line="360" w:lineRule="auto"/>
        <w:ind w:left="20" w:right="20" w:firstLine="36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ГБОУ «К</w:t>
      </w:r>
      <w:r w:rsidR="009C56B4" w:rsidRPr="00A04D5C">
        <w:rPr>
          <w:rFonts w:ascii="Times New Roman" w:eastAsia="Times New Roman" w:hAnsi="Times New Roman" w:cs="Times New Roman"/>
          <w:color w:val="0D0D0D" w:themeColor="text1" w:themeTint="F2"/>
          <w:sz w:val="28"/>
          <w:szCs w:val="28"/>
          <w:lang w:eastAsia="ru-RU"/>
        </w:rPr>
        <w:t>адетская школа полиции</w:t>
      </w:r>
      <w:r w:rsidRPr="00A04D5C">
        <w:rPr>
          <w:rFonts w:ascii="Times New Roman" w:eastAsia="Times New Roman" w:hAnsi="Times New Roman" w:cs="Times New Roman"/>
          <w:color w:val="0D0D0D" w:themeColor="text1" w:themeTint="F2"/>
          <w:sz w:val="28"/>
          <w:szCs w:val="28"/>
          <w:lang w:eastAsia="ru-RU"/>
        </w:rPr>
        <w:t xml:space="preserve"> «Калкан»  в режиме развития и формирования нового образовательного пространства требует от учителя нового типа, нацеленного на высокое качество образования, применяющего современный подход к обучению. Не менее важным элементом в личности нового учителя является культура педагогического влияния на обучающихся, родителей, коллег по работе. Она выражается в педагогическом общении, конечным показателем которого становится переход к сотрудничеству учителей и обучающихся, родителей и учителей, обучающихся друг с другом и учебных групп, поэтому особое внимание в школе уделяется системе повышения квалификации педагогического персонала. Повышение квалификации работников ГБОУ «</w:t>
      </w:r>
      <w:r w:rsidR="00193F8E" w:rsidRPr="00A04D5C">
        <w:rPr>
          <w:rFonts w:ascii="Times New Roman" w:eastAsia="Times New Roman" w:hAnsi="Times New Roman" w:cs="Times New Roman"/>
          <w:color w:val="0D0D0D" w:themeColor="text1" w:themeTint="F2"/>
          <w:sz w:val="28"/>
          <w:szCs w:val="28"/>
          <w:lang w:eastAsia="ru-RU"/>
        </w:rPr>
        <w:t>Кадетская школа полиции</w:t>
      </w:r>
      <w:r w:rsidRPr="00A04D5C">
        <w:rPr>
          <w:rFonts w:ascii="Times New Roman" w:eastAsia="Times New Roman" w:hAnsi="Times New Roman" w:cs="Times New Roman"/>
          <w:color w:val="0D0D0D" w:themeColor="text1" w:themeTint="F2"/>
          <w:sz w:val="28"/>
          <w:szCs w:val="28"/>
          <w:lang w:eastAsia="ru-RU"/>
        </w:rPr>
        <w:t xml:space="preserve"> «Калкан»  проходит на базе курсов повышения квалификации при Набережночелнинском государственном педагогическом университете г. Набережные Челны</w:t>
      </w:r>
      <w:r w:rsidR="00193F8E" w:rsidRPr="00A04D5C">
        <w:rPr>
          <w:rFonts w:ascii="Times New Roman" w:eastAsia="Times New Roman" w:hAnsi="Times New Roman" w:cs="Times New Roman"/>
          <w:color w:val="0D0D0D" w:themeColor="text1" w:themeTint="F2"/>
          <w:sz w:val="28"/>
          <w:szCs w:val="28"/>
          <w:lang w:eastAsia="ru-RU"/>
        </w:rPr>
        <w:t>.</w:t>
      </w:r>
    </w:p>
    <w:p w:rsidR="00012565" w:rsidRPr="00A04D5C" w:rsidRDefault="00012565" w:rsidP="00012565">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 xml:space="preserve">               Динамика прохождения курсов повышения квалификации</w:t>
      </w:r>
    </w:p>
    <w:tbl>
      <w:tblPr>
        <w:tblW w:w="9924"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850"/>
        <w:gridCol w:w="851"/>
        <w:gridCol w:w="795"/>
        <w:gridCol w:w="906"/>
        <w:gridCol w:w="906"/>
        <w:gridCol w:w="794"/>
        <w:gridCol w:w="720"/>
        <w:gridCol w:w="15"/>
        <w:gridCol w:w="15"/>
        <w:gridCol w:w="15"/>
        <w:gridCol w:w="794"/>
        <w:gridCol w:w="568"/>
        <w:gridCol w:w="568"/>
      </w:tblGrid>
      <w:tr w:rsidR="00F2320C" w:rsidRPr="00A04D5C" w:rsidTr="00F2320C">
        <w:tc>
          <w:tcPr>
            <w:tcW w:w="2127" w:type="dxa"/>
            <w:vMerge w:val="restart"/>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p>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p>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Название МО</w:t>
            </w:r>
          </w:p>
        </w:tc>
        <w:tc>
          <w:tcPr>
            <w:tcW w:w="1701"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 xml:space="preserve">2015/2016 </w:t>
            </w:r>
          </w:p>
        </w:tc>
        <w:tc>
          <w:tcPr>
            <w:tcW w:w="1701"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2016/2017</w:t>
            </w:r>
          </w:p>
        </w:tc>
        <w:tc>
          <w:tcPr>
            <w:tcW w:w="1700"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Pr>
                <w:rFonts w:ascii="Times New Roman" w:eastAsia="Times New Roman" w:hAnsi="Times New Roman" w:cs="Times New Roman"/>
                <w:bCs/>
                <w:color w:val="0D0D0D" w:themeColor="text1" w:themeTint="F2"/>
                <w:sz w:val="28"/>
                <w:szCs w:val="28"/>
                <w:lang w:eastAsia="ru-RU"/>
              </w:rPr>
              <w:t>2018/2019</w:t>
            </w:r>
          </w:p>
        </w:tc>
        <w:tc>
          <w:tcPr>
            <w:tcW w:w="1559" w:type="dxa"/>
            <w:gridSpan w:val="5"/>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Pr>
                <w:rFonts w:ascii="Times New Roman" w:eastAsia="Times New Roman" w:hAnsi="Times New Roman" w:cs="Times New Roman"/>
                <w:bCs/>
                <w:color w:val="0D0D0D" w:themeColor="text1" w:themeTint="F2"/>
                <w:sz w:val="28"/>
                <w:szCs w:val="28"/>
                <w:lang w:eastAsia="ru-RU"/>
              </w:rPr>
              <w:t>2019/2020</w:t>
            </w:r>
          </w:p>
        </w:tc>
        <w:tc>
          <w:tcPr>
            <w:tcW w:w="1136" w:type="dxa"/>
            <w:gridSpan w:val="2"/>
            <w:tcBorders>
              <w:top w:val="single" w:sz="4" w:space="0" w:color="auto"/>
              <w:left w:val="single" w:sz="4" w:space="0" w:color="auto"/>
              <w:bottom w:val="single" w:sz="4" w:space="0" w:color="auto"/>
              <w:right w:val="single" w:sz="4" w:space="0" w:color="auto"/>
            </w:tcBorders>
          </w:tcPr>
          <w:p w:rsidR="00F2320C" w:rsidRDefault="00F2320C"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Pr>
                <w:rFonts w:ascii="Times New Roman" w:eastAsia="Times New Roman" w:hAnsi="Times New Roman" w:cs="Times New Roman"/>
                <w:bCs/>
                <w:color w:val="0D0D0D" w:themeColor="text1" w:themeTint="F2"/>
                <w:sz w:val="28"/>
                <w:szCs w:val="28"/>
                <w:lang w:eastAsia="ru-RU"/>
              </w:rPr>
              <w:t>2020/21</w:t>
            </w:r>
          </w:p>
        </w:tc>
      </w:tr>
      <w:tr w:rsidR="00F2320C" w:rsidRPr="00A04D5C" w:rsidTr="00F2320C">
        <w:tc>
          <w:tcPr>
            <w:tcW w:w="2127" w:type="dxa"/>
            <w:vMerge/>
            <w:tcBorders>
              <w:top w:val="single" w:sz="4" w:space="0" w:color="auto"/>
              <w:left w:val="single" w:sz="4" w:space="0" w:color="auto"/>
              <w:bottom w:val="single" w:sz="4" w:space="0" w:color="auto"/>
              <w:right w:val="single" w:sz="4" w:space="0" w:color="auto"/>
            </w:tcBorders>
            <w:vAlign w:val="center"/>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tc>
        <w:tc>
          <w:tcPr>
            <w:tcW w:w="765" w:type="dxa"/>
            <w:gridSpan w:val="4"/>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tc>
      </w:tr>
      <w:tr w:rsidR="00F2320C" w:rsidRPr="00A04D5C" w:rsidTr="00F2320C">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предметов гуманитарного цикла предметов</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65" w:type="dxa"/>
            <w:gridSpan w:val="4"/>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5</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1</w:t>
            </w:r>
          </w:p>
        </w:tc>
      </w:tr>
      <w:tr w:rsidR="00F2320C" w:rsidRPr="00A04D5C" w:rsidTr="00F2320C">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русского языка и литературы</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50" w:type="dxa"/>
            <w:gridSpan w:val="3"/>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09"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3</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1</w:t>
            </w:r>
          </w:p>
        </w:tc>
      </w:tr>
      <w:tr w:rsidR="00F2320C" w:rsidRPr="00A04D5C" w:rsidTr="00F2320C">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предметов естественно-математического цикла предметов</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50" w:type="dxa"/>
            <w:gridSpan w:val="3"/>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09"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5</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1</w:t>
            </w:r>
          </w:p>
        </w:tc>
      </w:tr>
      <w:tr w:rsidR="00F2320C" w:rsidRPr="00A04D5C" w:rsidTr="00F2320C">
        <w:trPr>
          <w:trHeight w:val="570"/>
        </w:trPr>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Учителей истории, обществознания, физической культуры и ОБЖ, </w:t>
            </w:r>
            <w:r w:rsidRPr="00A04D5C">
              <w:rPr>
                <w:rFonts w:ascii="Times New Roman" w:eastAsia="Times New Roman" w:hAnsi="Times New Roman" w:cs="Times New Roman"/>
                <w:color w:val="0D0D0D" w:themeColor="text1" w:themeTint="F2"/>
                <w:sz w:val="28"/>
                <w:szCs w:val="28"/>
                <w:lang w:eastAsia="ru-RU"/>
              </w:rPr>
              <w:lastRenderedPageBreak/>
              <w:t>технологии, искусства и спец. предметов</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35" w:type="dxa"/>
            <w:gridSpan w:val="2"/>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24" w:type="dxa"/>
            <w:gridSpan w:val="3"/>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3</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w:t>
            </w:r>
          </w:p>
        </w:tc>
      </w:tr>
      <w:tr w:rsidR="00F2320C" w:rsidRPr="00A04D5C" w:rsidTr="00F2320C">
        <w:trPr>
          <w:trHeight w:val="570"/>
        </w:trPr>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Офицеры- воспитатели</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2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39" w:type="dxa"/>
            <w:gridSpan w:val="4"/>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4</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r>
      <w:tr w:rsidR="00F2320C" w:rsidRPr="00A04D5C" w:rsidTr="00F2320C">
        <w:trPr>
          <w:trHeight w:val="570"/>
        </w:trPr>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Библиотекарь</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72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39" w:type="dxa"/>
            <w:gridSpan w:val="4"/>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1</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r>
      <w:tr w:rsidR="00F2320C" w:rsidRPr="00A04D5C" w:rsidTr="00F2320C">
        <w:tc>
          <w:tcPr>
            <w:tcW w:w="2127"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итого</w:t>
            </w:r>
          </w:p>
        </w:tc>
        <w:tc>
          <w:tcPr>
            <w:tcW w:w="85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c>
          <w:tcPr>
            <w:tcW w:w="851"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795"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 (+1)</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906"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794"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720"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c>
          <w:tcPr>
            <w:tcW w:w="839" w:type="dxa"/>
            <w:gridSpan w:val="4"/>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20</w:t>
            </w:r>
          </w:p>
        </w:tc>
        <w:tc>
          <w:tcPr>
            <w:tcW w:w="568" w:type="dxa"/>
            <w:tcBorders>
              <w:top w:val="single" w:sz="4" w:space="0" w:color="auto"/>
              <w:left w:val="single" w:sz="4" w:space="0" w:color="auto"/>
              <w:bottom w:val="single" w:sz="4" w:space="0" w:color="auto"/>
              <w:right w:val="single" w:sz="4" w:space="0" w:color="auto"/>
            </w:tcBorders>
          </w:tcPr>
          <w:p w:rsidR="00F2320C" w:rsidRPr="00A04D5C" w:rsidRDefault="00F2320C"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5</w:t>
            </w:r>
          </w:p>
        </w:tc>
      </w:tr>
    </w:tbl>
    <w:p w:rsidR="00012565" w:rsidRPr="00A04D5C" w:rsidRDefault="00012565" w:rsidP="00012565">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Педагогический коллектив школы характеризуется как достаточно профессиональный, обладающий соответствующими: профессиональными, коммуникативными и информационными компетенциями, обеспечивающий адекватное решение профессионально значимых задач.</w:t>
      </w:r>
    </w:p>
    <w:p w:rsidR="00012565" w:rsidRPr="00A04D5C" w:rsidRDefault="00012565" w:rsidP="00012565">
      <w:pPr>
        <w:spacing w:line="360" w:lineRule="auto"/>
        <w:ind w:left="84" w:right="9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 Кадровый состав обеспечивает возможность реализации общеобразовательных программ основного общего и среднего общего образования</w:t>
      </w:r>
    </w:p>
    <w:p w:rsidR="00DE031A" w:rsidRPr="00A04D5C" w:rsidRDefault="00193F8E" w:rsidP="00193F8E">
      <w:pPr>
        <w:spacing w:after="0"/>
        <w:ind w:left="20" w:right="80" w:firstLine="70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3 </w:t>
      </w:r>
      <w:r w:rsidR="00DE031A" w:rsidRPr="00A04D5C">
        <w:rPr>
          <w:rFonts w:ascii="Times New Roman" w:eastAsia="Times New Roman" w:hAnsi="Times New Roman" w:cs="Times New Roman"/>
          <w:b/>
          <w:color w:val="0D0D0D" w:themeColor="text1" w:themeTint="F2"/>
          <w:sz w:val="28"/>
          <w:szCs w:val="28"/>
          <w:lang w:eastAsia="ru-RU"/>
        </w:rPr>
        <w:t>.  Особенности образовательного процесса</w:t>
      </w:r>
    </w:p>
    <w:p w:rsidR="00B418A0" w:rsidRPr="00252742" w:rsidRDefault="00B418A0" w:rsidP="00B418A0">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Планирование учебно-воспитательного процесса осуществляется на основе анализа образовательного процесса и структурирования выявленных проблем. </w:t>
      </w:r>
    </w:p>
    <w:p w:rsidR="00BA0279" w:rsidRPr="00252742" w:rsidRDefault="00BA0279" w:rsidP="00B418A0">
      <w:pPr>
        <w:tabs>
          <w:tab w:val="left" w:pos="958"/>
        </w:tabs>
        <w:spacing w:after="0" w:line="360" w:lineRule="auto"/>
        <w:jc w:val="both"/>
        <w:rPr>
          <w:rFonts w:ascii="Times New Roman" w:eastAsia="Times New Roman" w:hAnsi="Times New Roman" w:cs="Times New Roman"/>
          <w:sz w:val="28"/>
          <w:szCs w:val="28"/>
          <w:lang w:eastAsia="ru-RU"/>
        </w:rPr>
      </w:pPr>
    </w:p>
    <w:p w:rsidR="00FB0492" w:rsidRPr="00252742" w:rsidRDefault="00FB0492" w:rsidP="00FB0492">
      <w:pPr>
        <w:tabs>
          <w:tab w:val="left" w:pos="958"/>
        </w:tabs>
        <w:spacing w:after="0" w:line="360" w:lineRule="auto"/>
        <w:jc w:val="center"/>
        <w:rPr>
          <w:rFonts w:ascii="Times New Roman" w:eastAsia="Times New Roman" w:hAnsi="Times New Roman" w:cs="Times New Roman"/>
          <w:b/>
          <w:sz w:val="28"/>
          <w:szCs w:val="28"/>
          <w:lang w:eastAsia="ru-RU"/>
        </w:rPr>
      </w:pPr>
      <w:r w:rsidRPr="00252742">
        <w:rPr>
          <w:rFonts w:ascii="Times New Roman" w:eastAsia="Times New Roman" w:hAnsi="Times New Roman" w:cs="Times New Roman"/>
          <w:b/>
          <w:sz w:val="28"/>
          <w:szCs w:val="28"/>
          <w:lang w:eastAsia="ru-RU"/>
        </w:rPr>
        <w:t>Реализация федеральных государственных образовательных стандартов общего образования</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 процессе самообследования ГБОУ «Кадетская школа полиции «Калкан» проведен анализ  и дана оценка образоват</w:t>
      </w:r>
      <w:r w:rsidR="00F2320C" w:rsidRPr="00252742">
        <w:rPr>
          <w:rFonts w:ascii="Times New Roman" w:eastAsia="Times New Roman" w:hAnsi="Times New Roman" w:cs="Times New Roman"/>
          <w:sz w:val="28"/>
          <w:szCs w:val="28"/>
          <w:lang w:eastAsia="ru-RU"/>
        </w:rPr>
        <w:t>ельной деятельности школы в 2020</w:t>
      </w:r>
      <w:r w:rsidRPr="00252742">
        <w:rPr>
          <w:rFonts w:ascii="Times New Roman" w:eastAsia="Times New Roman" w:hAnsi="Times New Roman" w:cs="Times New Roman"/>
          <w:sz w:val="28"/>
          <w:szCs w:val="28"/>
          <w:lang w:eastAsia="ru-RU"/>
        </w:rPr>
        <w:t xml:space="preserve"> учебном году. Установлено, что образовательная деятельность в школе осуществляется</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по ФГОС:</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основного общего образования (5-9 класс)</w:t>
      </w:r>
    </w:p>
    <w:p w:rsidR="00F2320C" w:rsidRPr="00252742" w:rsidRDefault="00F2320C"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общеобразовательная программа среднего общего образования (10 класс)</w:t>
      </w:r>
    </w:p>
    <w:p w:rsidR="00FB0492" w:rsidRPr="00252742" w:rsidRDefault="006F21DB"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по Ф</w:t>
      </w:r>
      <w:r w:rsidR="00FB0492" w:rsidRPr="00252742">
        <w:rPr>
          <w:rFonts w:ascii="Times New Roman" w:eastAsia="Times New Roman" w:hAnsi="Times New Roman" w:cs="Times New Roman"/>
          <w:sz w:val="28"/>
          <w:szCs w:val="28"/>
          <w:lang w:eastAsia="ru-RU"/>
        </w:rPr>
        <w:t>ГОС:</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общеобразовательная программа </w:t>
      </w:r>
      <w:r w:rsidR="006F21DB" w:rsidRPr="00252742">
        <w:rPr>
          <w:rFonts w:ascii="Times New Roman" w:eastAsia="Times New Roman" w:hAnsi="Times New Roman" w:cs="Times New Roman"/>
          <w:sz w:val="28"/>
          <w:szCs w:val="28"/>
          <w:lang w:eastAsia="ru-RU"/>
        </w:rPr>
        <w:t>среднего общего образования (</w:t>
      </w:r>
      <w:r w:rsidRPr="00252742">
        <w:rPr>
          <w:rFonts w:ascii="Times New Roman" w:eastAsia="Times New Roman" w:hAnsi="Times New Roman" w:cs="Times New Roman"/>
          <w:sz w:val="28"/>
          <w:szCs w:val="28"/>
          <w:lang w:eastAsia="ru-RU"/>
        </w:rPr>
        <w:t>11 классы)</w:t>
      </w:r>
      <w:r w:rsidR="006F21DB" w:rsidRPr="00252742">
        <w:rPr>
          <w:rFonts w:ascii="Times New Roman" w:eastAsia="Times New Roman" w:hAnsi="Times New Roman" w:cs="Times New Roman"/>
          <w:sz w:val="28"/>
          <w:szCs w:val="28"/>
          <w:lang w:eastAsia="ru-RU"/>
        </w:rPr>
        <w:t xml:space="preserve"> по ФК ГОС</w:t>
      </w:r>
      <w:r w:rsidRPr="00252742">
        <w:rPr>
          <w:rFonts w:ascii="Times New Roman" w:eastAsia="Times New Roman" w:hAnsi="Times New Roman" w:cs="Times New Roman"/>
          <w:sz w:val="28"/>
          <w:szCs w:val="28"/>
          <w:lang w:eastAsia="ru-RU"/>
        </w:rPr>
        <w:t>;</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дополнительные образовательные программы:</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социально-педагогической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культурологической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художественно-эстетической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научно-технической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физкультурно-спортивной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общеобразовательная программа естественно-научной направленности.</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Образовательная программа и программа развития представляют собой открытый для всех субъектов образовательного процесса нормативно-управленческий документ, отражающий специфику содержания и организации образовательной деятельности учреждения, формы и методы его реализации на основе запросов обучающихся, родителей (законных представителей) и педагогов.</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Работа по организации учета индивидуальных запросов обучающихся позволяет создать условия для обеспечения профессиональной ориентации и самоопределения обучающихся, обеспечить непрерывность образования, преемственность между общим и профессиональным образованием, качественную подготовку обучающихся по выбранным дисциплинам при условии сохранения базового уровня образования по всем дисциплинам на уровне среднего общего образования.</w:t>
      </w:r>
    </w:p>
    <w:p w:rsidR="00FB0492" w:rsidRPr="00252742" w:rsidRDefault="00FB0492" w:rsidP="00FB0492">
      <w:pPr>
        <w:tabs>
          <w:tab w:val="left" w:pos="958"/>
        </w:tabs>
        <w:spacing w:after="0" w:line="360" w:lineRule="auto"/>
        <w:jc w:val="center"/>
        <w:rPr>
          <w:rFonts w:ascii="Times New Roman" w:eastAsia="Times New Roman" w:hAnsi="Times New Roman" w:cs="Times New Roman"/>
          <w:b/>
          <w:sz w:val="28"/>
          <w:szCs w:val="28"/>
          <w:lang w:eastAsia="ru-RU"/>
        </w:rPr>
      </w:pPr>
      <w:r w:rsidRPr="00252742">
        <w:rPr>
          <w:rFonts w:ascii="Times New Roman" w:eastAsia="Times New Roman" w:hAnsi="Times New Roman" w:cs="Times New Roman"/>
          <w:b/>
          <w:sz w:val="28"/>
          <w:szCs w:val="28"/>
          <w:lang w:eastAsia="ru-RU"/>
        </w:rPr>
        <w:t>3.2. Предпрофильная подготовка и профильное обучение, профориентационная работа</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xml:space="preserve">    Учебный план кадетской школы предусматривает увеличение времени на предметы, обеспечивающие учет специфики образовательного учреждения и осознанный  выбор кадетами профессии работника правоохранительных органов:</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 на освоение учебного предмета «Основы безопасности жизнедеятельности» отведен 1 час в неделю в </w:t>
      </w:r>
      <w:r w:rsidRPr="00252742">
        <w:rPr>
          <w:rFonts w:ascii="Times New Roman" w:eastAsia="Times New Roman" w:hAnsi="Times New Roman" w:cs="Times New Roman"/>
          <w:sz w:val="28"/>
          <w:szCs w:val="28"/>
          <w:lang w:val="en-US" w:eastAsia="ru-RU"/>
        </w:rPr>
        <w:t>V</w:t>
      </w: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val="en-US" w:eastAsia="ru-RU"/>
        </w:rPr>
        <w:t>VI</w:t>
      </w:r>
      <w:r w:rsidRPr="00252742">
        <w:rPr>
          <w:rFonts w:ascii="Times New Roman" w:eastAsia="Times New Roman" w:hAnsi="Times New Roman" w:cs="Times New Roman"/>
          <w:sz w:val="28"/>
          <w:szCs w:val="28"/>
          <w:lang w:eastAsia="ru-RU"/>
        </w:rPr>
        <w:t xml:space="preserve"> и </w:t>
      </w:r>
      <w:r w:rsidRPr="00252742">
        <w:rPr>
          <w:rFonts w:ascii="Times New Roman" w:eastAsia="Times New Roman" w:hAnsi="Times New Roman" w:cs="Times New Roman"/>
          <w:sz w:val="28"/>
          <w:szCs w:val="28"/>
          <w:lang w:val="en-US" w:eastAsia="ru-RU"/>
        </w:rPr>
        <w:t>VII</w:t>
      </w:r>
      <w:r w:rsidRPr="00252742">
        <w:rPr>
          <w:rFonts w:ascii="Times New Roman" w:eastAsia="Times New Roman" w:hAnsi="Times New Roman" w:cs="Times New Roman"/>
          <w:sz w:val="28"/>
          <w:szCs w:val="28"/>
          <w:lang w:eastAsia="ru-RU"/>
        </w:rPr>
        <w:t xml:space="preserve"> классах.</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учебный предмет «Физическая культура» преподается в 5-11 классах в объеме 3 часов в неделю.</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«Право», «Основы трудового права» - в 10-х классах и «Право», «Основы гражданского права» - в 11-х классах;</w:t>
      </w:r>
    </w:p>
    <w:p w:rsidR="00FB0492" w:rsidRPr="00252742" w:rsidRDefault="00FB0492" w:rsidP="00FB0492">
      <w:pPr>
        <w:tabs>
          <w:tab w:val="left" w:pos="958"/>
        </w:tabs>
        <w:spacing w:after="0" w:line="36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По окончании учебного года для кадет 10 классов устанавливаются практические полевые занятия (сборы) объемом до 35 часов учебной нагрузки продолжительностью не более 5 дней, которые организуются в рамках дополнительных образовательных программ с учетом специфики учреждения. </w:t>
      </w:r>
    </w:p>
    <w:p w:rsidR="00FB0492" w:rsidRPr="00252742" w:rsidRDefault="00FB0492" w:rsidP="00FB0492">
      <w:pPr>
        <w:spacing w:after="0" w:line="360" w:lineRule="auto"/>
        <w:ind w:left="20" w:right="20" w:firstLine="700"/>
        <w:jc w:val="center"/>
        <w:rPr>
          <w:rFonts w:ascii="Times New Roman" w:eastAsia="Times New Roman" w:hAnsi="Times New Roman" w:cs="Times New Roman"/>
          <w:b/>
          <w:sz w:val="28"/>
          <w:szCs w:val="28"/>
          <w:lang w:eastAsia="ru-RU"/>
        </w:rPr>
      </w:pPr>
      <w:r w:rsidRPr="00252742">
        <w:rPr>
          <w:rFonts w:ascii="Times New Roman" w:eastAsia="Times New Roman" w:hAnsi="Times New Roman" w:cs="Times New Roman"/>
          <w:b/>
          <w:sz w:val="28"/>
          <w:szCs w:val="28"/>
          <w:lang w:eastAsia="ru-RU"/>
        </w:rPr>
        <w:t>3.3.Образовательные технологии и методы обучения.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При формировании инновационной стратегии педагогический коллектив основывается на разумном сочетании традиционных и инновационных форм и методов, в использовании образовательных и воспитательных технологий.</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В качестве ведущих технологий используются: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 технология проектной деятельности;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технология проблемного обучения;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игровая технология;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информационно-коммуникационные технологии;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здоровьесберегающие технологии;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технологии на информационно-интегративной основе.</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Составной частью основной образовательной программы общего образования школы является учебный план. Учебный план - </w:t>
      </w:r>
      <w:r w:rsidRPr="00252742">
        <w:rPr>
          <w:rFonts w:ascii="Times New Roman" w:eastAsia="Times New Roman" w:hAnsi="Times New Roman" w:cs="Times New Roman"/>
          <w:sz w:val="28"/>
          <w:szCs w:val="28"/>
          <w:lang w:eastAsia="ru-RU"/>
        </w:rPr>
        <w:lastRenderedPageBreak/>
        <w:t>системообразующий фактор и ресурс, обеспечивающий реализацию содержания образования.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Кадетская школа полиции «Калкан» призвана обеспечить право обучающихся на образование в соответствии с их потребностями и жизненными планами.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Обучение в школе позволяет осуществить психологическую адаптацию к будущей профессии сотрудника правоохранительных органов на более раннем этапе, выработать навыки поведения в экстремальных условиях с высокими физическими и интеллектуальными нагрузками.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Обучение в школе состоит из 2-х уровней образования: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основное общее образование (5- 9 класс)</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среднее общее образование (10-11 класс)</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Учебный план школы  для 5 - 9 классов преследует две главные цели: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дать каждому кадету основное общее образование в соответствии  с Федеральным государственным образовательным  стандартом основного общего образования  по любому предмету;</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обеспечить  первичную юридическую специализацию.</w:t>
      </w:r>
    </w:p>
    <w:p w:rsidR="00FB0492" w:rsidRPr="00252742" w:rsidRDefault="006F21DB"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В школе разработаны 3</w:t>
      </w:r>
      <w:r w:rsidR="00FB0492" w:rsidRPr="00252742">
        <w:rPr>
          <w:rFonts w:ascii="Times New Roman" w:eastAsia="Times New Roman" w:hAnsi="Times New Roman" w:cs="Times New Roman"/>
          <w:sz w:val="28"/>
          <w:szCs w:val="28"/>
          <w:lang w:eastAsia="ru-RU"/>
        </w:rPr>
        <w:t xml:space="preserve"> образовательные  программы: </w:t>
      </w:r>
      <w:r w:rsidRPr="00252742">
        <w:rPr>
          <w:rFonts w:ascii="Times New Roman" w:eastAsia="Times New Roman" w:hAnsi="Times New Roman" w:cs="Times New Roman"/>
          <w:sz w:val="28"/>
          <w:szCs w:val="28"/>
          <w:lang w:eastAsia="ru-RU"/>
        </w:rPr>
        <w:t>ООП</w:t>
      </w:r>
      <w:r w:rsidR="00FB0492" w:rsidRPr="00252742">
        <w:rPr>
          <w:rFonts w:ascii="Times New Roman" w:eastAsia="Times New Roman" w:hAnsi="Times New Roman" w:cs="Times New Roman"/>
          <w:sz w:val="28"/>
          <w:szCs w:val="28"/>
          <w:lang w:eastAsia="ru-RU"/>
        </w:rPr>
        <w:t xml:space="preserve"> основного общего образования</w:t>
      </w:r>
      <w:r w:rsidRPr="00252742">
        <w:rPr>
          <w:rFonts w:ascii="Times New Roman" w:eastAsia="Times New Roman" w:hAnsi="Times New Roman" w:cs="Times New Roman"/>
          <w:sz w:val="28"/>
          <w:szCs w:val="28"/>
          <w:lang w:eastAsia="ru-RU"/>
        </w:rPr>
        <w:t xml:space="preserve"> и ООП СОО</w:t>
      </w:r>
      <w:r w:rsidR="00FB0492" w:rsidRPr="00252742">
        <w:rPr>
          <w:rFonts w:ascii="Times New Roman" w:eastAsia="Times New Roman" w:hAnsi="Times New Roman" w:cs="Times New Roman"/>
          <w:sz w:val="28"/>
          <w:szCs w:val="28"/>
          <w:lang w:eastAsia="ru-RU"/>
        </w:rPr>
        <w:t xml:space="preserve"> по ФГОС и Образовательная программа по федеральному компоненту государственного образовательного стандарта среднего общего образования. Основная задача - обеспечить выполнение государственных образовательных стандартов и учебного плана по предметам.</w:t>
      </w:r>
    </w:p>
    <w:p w:rsidR="00FB0492" w:rsidRPr="00252742" w:rsidRDefault="00FB0492" w:rsidP="00FB0492">
      <w:pPr>
        <w:spacing w:after="0" w:line="360" w:lineRule="auto"/>
        <w:ind w:right="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Учебный план кадетской школы полиции  «Калкан» для 5- 9 классов разработан на основе:</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Закона от 29.12.2012  № 273 – ФЗ «Об образовании в Российской Федерации»;</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государственного образовательного стандарта основного общего образования, утвержденного приказом МО и н РФ от 17.12.2010 г. N 1897»;</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приказа МОиН РФ (от 31.12.2015 № 1577) «О внесении изменений в федеральный государственный образовательный стандарт основного общего образования, утвержденный приказом МО и Н РФ от 17 декабря 2010 г.  N 1897»;</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22.03.2021 г. № 115;</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Закона Российской Федерации от 25.10.1991 № 1807 – 1 (ред. от 12.03.2014) «О языках народов Российской Федерации»;</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перечня учебников, рекомендованных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СП 2.4.3648-20 "Санитарно-эпидемиологические требования к организациям воспитания и обучения, отдыха и оздоровления детей и молодежи" (от 28.09.2020 № 28);</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Примерной основной образовательной программы основного общего образования (протокол от 08.04.2015г. № 1/15 в  редакции протокола № 1/20 от 04.02.2020 г.);</w:t>
      </w:r>
    </w:p>
    <w:p w:rsidR="006F21DB" w:rsidRPr="00252742" w:rsidRDefault="006F21DB"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Основной образовательной программы ФГОС основного общего образования кадетской школы полиции  «Калкан».</w:t>
      </w:r>
    </w:p>
    <w:p w:rsidR="00FB0492" w:rsidRPr="00252742" w:rsidRDefault="00FB0492" w:rsidP="006F21DB">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 учебном плане сохранено недельное распределение часов, что дает возможность перераспределять нагрузку в течение учебного года, использовать модульный подход, строить учебный план на принципах дифференциации и вариативности. </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Учебный план основного общего образования обеспечивает введение в действие и реализацию требований ФГОС основного общего образования. Определяет общий объем нагрузки и максимальный объем </w:t>
      </w:r>
      <w:r w:rsidRPr="00252742">
        <w:rPr>
          <w:rFonts w:ascii="Times New Roman" w:eastAsia="Times New Roman" w:hAnsi="Times New Roman" w:cs="Times New Roman"/>
          <w:sz w:val="28"/>
          <w:szCs w:val="28"/>
          <w:lang w:eastAsia="ru-RU"/>
        </w:rPr>
        <w:lastRenderedPageBreak/>
        <w:t xml:space="preserve">аудиторной нагрузки обучающихся, состав и структуру обязательных предметных областей по классам (годам обучения). Учебный план состоит из двух частей - обязательной части и части, формируемой участниками образовательных отношений. </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Часть учебного плана, формируемая участниками образовательных отношений, предусматривает: </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увеличение учебных часов, предусмотренных на изучение отдельных учебных предметов предметных областей обязательной части;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введение специально разработанных учебных курсов, обеспечивающих интересы и потребности участников образовательных отношений;</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другие виды учебной, воспитательной, спортивной и иной деятельности обучающихся.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Обязательная часть учебного плана представлена предметными областями: «Русский язык и литература», «Родной язык и литература»,  «Иностранные языки», «Математика и информатика», «Общественно-научные предметы»,</w:t>
      </w:r>
      <w:r w:rsidRPr="00252742">
        <w:rPr>
          <w:rFonts w:ascii="Times New Roman" w:eastAsia="Times New Roman" w:hAnsi="Times New Roman" w:cs="Times New Roman"/>
          <w:sz w:val="24"/>
          <w:szCs w:val="24"/>
        </w:rPr>
        <w:t xml:space="preserve"> </w:t>
      </w:r>
      <w:r w:rsidRPr="00252742">
        <w:rPr>
          <w:rFonts w:ascii="Times New Roman" w:eastAsia="Times New Roman" w:hAnsi="Times New Roman" w:cs="Times New Roman"/>
          <w:sz w:val="28"/>
          <w:szCs w:val="28"/>
        </w:rPr>
        <w:t>«</w:t>
      </w:r>
      <w:r w:rsidRPr="00252742">
        <w:rPr>
          <w:rFonts w:ascii="Times New Roman" w:eastAsia="Calibri" w:hAnsi="Times New Roman" w:cs="Times New Roman"/>
          <w:sz w:val="28"/>
          <w:szCs w:val="28"/>
        </w:rPr>
        <w:t>Основы духовно – нравственной культуры народов России</w:t>
      </w:r>
      <w:r w:rsidRPr="00252742">
        <w:rPr>
          <w:rFonts w:ascii="Times New Roman" w:eastAsia="Times New Roman" w:hAnsi="Times New Roman" w:cs="Times New Roman"/>
          <w:sz w:val="28"/>
          <w:szCs w:val="28"/>
        </w:rPr>
        <w:t>»,</w:t>
      </w:r>
      <w:r w:rsidRPr="00252742">
        <w:rPr>
          <w:rFonts w:ascii="Times New Roman" w:eastAsia="Times New Roman" w:hAnsi="Times New Roman" w:cs="Times New Roman"/>
          <w:sz w:val="28"/>
          <w:szCs w:val="28"/>
          <w:lang w:eastAsia="ru-RU"/>
        </w:rPr>
        <w:t xml:space="preserve"> «Естественнонаучные предметы», «Искусство», «Технология», «Физическая культура и основы безопасности жизнедеятельности», каждая из которых направлена на решение основных задач реализации содержания учебных предметов, входящих в их состав.</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 рамках предметной области «Иностранные языки» и предмета «Иностранный язык» изучается «Английский язык» в 5 – 9 классах и 1 час «Немецкий язык» в 9х классах.</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Добавлен один час предмета «Основы духовно – нравственной культуры народов России»  в 5 классе в предметной области «Основы духовно – нравственной культуры народов России».</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xml:space="preserve">      Предметная область «Искусство» представлена отдельными учебными предметами «Изобразительное искусство» и «Музыка» (по 1 часу в неделю каждый) для 5 - 7 классов и предметом «Музыка» для 8 классов (1 час в неделю).</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Предметная область «Технология» представлена предметом «Технология».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Предметная область «Физическая культура и основы безопасности жизнедеятельности» представлена учебным предметом «Физическая культура» для 5 -  7 классов и предметами «Физическая культура» и «Основы безопасности жизнедеятельности» для 8, 9 классов.</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Часть, формируемая участниками образовательных отношений, использована для расширенного изучения учебных предметов:</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геометрия  –  по 1 часу в 7, 8 и 9  классах;</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русский язык – 1 час в 8 классах;</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с учетом социально – гуманитарного профиля и специфики образовательного учреждения:</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для расширенного изучения учебного предмета «Обществознание» по 1 часу в 5, 8, 9 классах;</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«Основы безопасности жизнедеятельности» - по 1 часу в 5, 6, 7 классах.</w:t>
      </w:r>
    </w:p>
    <w:p w:rsidR="00FB0492" w:rsidRPr="00252742" w:rsidRDefault="00FB0492" w:rsidP="00FB0492">
      <w:pPr>
        <w:spacing w:after="0" w:line="360" w:lineRule="auto"/>
        <w:ind w:left="20" w:right="2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Основная образовательная программа основного общего образования кадетской школы полиции «Калкан» реализуется через учебный план и внеурочную деятельность. При разработке учебного плана учтено, что внеурочная деятельность выводится за рамки учебного плана.</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Учебный план кадетской школы полиции  «Калкан» для 10 классов в соответствии с ФГОС СОО разработан на основе:</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Закона от 29.12.2012  № 273 – ФЗ «Об образовании в Российской Федерации»;</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приказа МО и Н РФ (от 17.05.2012 г. № 413) «Об утверждении федерального государственного образовательного стандарта среднего общего образования»;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приказа Министерства образования и науки РФ от 31 декабря 2015 г. N 1578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413"с изменениями, внесенными приказом от 29.06.2017 № 613</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и науки Российской Федерации от 30.08.2013 г. № 1015;</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Закона Российской Федерации от 25.10.1991 № 1807 – 1 (ред. от 12.03.2014) «О языках народов Российской федерации»;</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перечня учебников, рекомендованных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СанПиН 2.4.2.2821 – 10 «Санитарно – эпидемиологические требования к условиям и организации обучения в общеобразовательных учреждениях» (от 29.12.2010 № 189);</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Письма МО и Н РФ от 20.06.2017 г. № ТС – 194/08 «Об организации изучения учебного предмета «Астрономия»;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примерной основной  образовательной программы ФГОС СОО среднего общего образования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основной  образовательной программы ФГОС СОО среднего общего образования кадетской школы полиции  «Калкан».</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Учебный план для 10х классов  в рамках профильного обучения составлен с учетом двух типов предметов: базовых и углубленного изучения, что позволяет обеспечить индивидуальную образовательную траекторию каждому обучающемуся в зависимости от выбранного профиля.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Учебный план для 10 классов ориентирован на двухлетний нормативный срок освоения образовательных программ среднего общего образования и ориентирован на 34 учебные недели в год.</w:t>
      </w:r>
    </w:p>
    <w:p w:rsidR="00FB0492"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Выбор  гуманитарного профиля обусловлен учетом интересов, склонностей и способностей обучающихся. Предметы русский язык, история и право являются предметами с углубленным изучением для  гуманитарного профиля</w:t>
      </w:r>
      <w:r w:rsidR="00FB0492" w:rsidRPr="00252742">
        <w:rPr>
          <w:rFonts w:ascii="Times New Roman" w:eastAsia="Times New Roman" w:hAnsi="Times New Roman" w:cs="Times New Roman"/>
          <w:sz w:val="28"/>
          <w:szCs w:val="28"/>
          <w:lang w:eastAsia="ru-RU"/>
        </w:rPr>
        <w:t>.</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Базовые общеобразовательные учебные предметы – учебные предметы, направленные на завершение общеобразовательной подготовки обучающихся.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В перечень обязательных предметов основной образовательной программы среднего общего образования входят предметы «Русский язык», «Литература», «Математика», «Иностранный язык», «История», «Физическая культура», «Основы безопасности жизнедеятельности» и с 2017/2018 учебного года включен предмет «Астрономия». На преподавание предмета «Астрономия» в 10х классах отведен  1 час в неделю.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Углубленные общеобразовательные  учебные предметы – учебные предметы для углубленного уровня определяют специализацию каждого конкретного профиля  обучения. Если предметы, входящие в обязательную часть учебного плана изучаются на углубленном уровне, то на базовом уровне эти предметы не изучаются.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Предметы, изучаемые на углубленном уровне в 10 классе:</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русский язык – 3 часа в неделю;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история – 4 часа в неделю;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право – 2 часа в неделю.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В рамках предметной области «Родной язык и родная литература» выделен 1 час на изучение родного языка.   </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 рамках предметной области « Иностранные языки» и предмета «Иностранный язык» изучается «Английский язык» в 10, 11 классах. </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Индивидуальный проект представляет собой  особую форму организации деятельности учащихся. Он выполняется обучающимися самостоятельно под руководством учителя по выбранной теме в рамках одного или нескольких изучаемых предметов. Индивидуальный проект выполняется обучающимися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Дополнительно включены в учебный план предметы по выбору – «Математика», «Обществознание»  и «Экономика»   по 1 часу в неделю в 10, 11 классах, «Основы безопасности жизнедеятельности» 1 час в неделю  в 11 классе.</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Элективные курсы обеспечивают:</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поддержку изучения смежных учебных предметов на углубленном уровне;</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удовлетворение познавательных запросов школьников.</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Класс</w:t>
      </w:r>
      <w:r w:rsidRPr="00252742">
        <w:rPr>
          <w:rFonts w:ascii="Times New Roman" w:eastAsia="Times New Roman" w:hAnsi="Times New Roman" w:cs="Times New Roman"/>
          <w:sz w:val="28"/>
          <w:szCs w:val="28"/>
          <w:lang w:eastAsia="ru-RU"/>
        </w:rPr>
        <w:tab/>
        <w:t xml:space="preserve">           Название элективного курса    </w:t>
      </w:r>
      <w:r w:rsidRPr="00252742">
        <w:rPr>
          <w:rFonts w:ascii="Times New Roman" w:eastAsia="Times New Roman" w:hAnsi="Times New Roman" w:cs="Times New Roman"/>
          <w:sz w:val="28"/>
          <w:szCs w:val="28"/>
          <w:lang w:eastAsia="ru-RU"/>
        </w:rPr>
        <w:tab/>
        <w:t>Количество часов в неделю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10</w:t>
      </w:r>
      <w:r w:rsidRPr="00252742">
        <w:rPr>
          <w:rFonts w:ascii="Times New Roman" w:eastAsia="Times New Roman" w:hAnsi="Times New Roman" w:cs="Times New Roman"/>
          <w:sz w:val="28"/>
          <w:szCs w:val="28"/>
          <w:lang w:eastAsia="ru-RU"/>
        </w:rPr>
        <w:tab/>
        <w:t xml:space="preserve">             Основы трудового права</w:t>
      </w:r>
      <w:r w:rsidRPr="00252742">
        <w:rPr>
          <w:rFonts w:ascii="Times New Roman" w:eastAsia="Times New Roman" w:hAnsi="Times New Roman" w:cs="Times New Roman"/>
          <w:sz w:val="28"/>
          <w:szCs w:val="28"/>
          <w:lang w:eastAsia="ru-RU"/>
        </w:rPr>
        <w:tab/>
        <w:t xml:space="preserve">                                 1</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11</w:t>
      </w:r>
      <w:r w:rsidRPr="00252742">
        <w:rPr>
          <w:rFonts w:ascii="Times New Roman" w:eastAsia="Times New Roman" w:hAnsi="Times New Roman" w:cs="Times New Roman"/>
          <w:sz w:val="28"/>
          <w:szCs w:val="28"/>
          <w:lang w:eastAsia="ru-RU"/>
        </w:rPr>
        <w:tab/>
        <w:t xml:space="preserve">             Основы гражданского права</w:t>
      </w:r>
      <w:r w:rsidRPr="00252742">
        <w:rPr>
          <w:rFonts w:ascii="Times New Roman" w:eastAsia="Times New Roman" w:hAnsi="Times New Roman" w:cs="Times New Roman"/>
          <w:sz w:val="28"/>
          <w:szCs w:val="28"/>
          <w:lang w:eastAsia="ru-RU"/>
        </w:rPr>
        <w:tab/>
        <w:t xml:space="preserve">                       1</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10, 11</w:t>
      </w:r>
      <w:r w:rsidRPr="00252742">
        <w:rPr>
          <w:rFonts w:ascii="Times New Roman" w:eastAsia="Times New Roman" w:hAnsi="Times New Roman" w:cs="Times New Roman"/>
          <w:sz w:val="28"/>
          <w:szCs w:val="28"/>
          <w:lang w:eastAsia="ru-RU"/>
        </w:rPr>
        <w:tab/>
        <w:t xml:space="preserve">             Функции и параметры</w:t>
      </w:r>
      <w:r w:rsidRPr="00252742">
        <w:rPr>
          <w:rFonts w:ascii="Times New Roman" w:eastAsia="Times New Roman" w:hAnsi="Times New Roman" w:cs="Times New Roman"/>
          <w:sz w:val="28"/>
          <w:szCs w:val="28"/>
          <w:lang w:eastAsia="ru-RU"/>
        </w:rPr>
        <w:tab/>
        <w:t xml:space="preserve">                                 1</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10, 11</w:t>
      </w:r>
      <w:r w:rsidRPr="00252742">
        <w:rPr>
          <w:rFonts w:ascii="Times New Roman" w:eastAsia="Times New Roman" w:hAnsi="Times New Roman" w:cs="Times New Roman"/>
          <w:sz w:val="28"/>
          <w:szCs w:val="28"/>
          <w:lang w:eastAsia="ru-RU"/>
        </w:rPr>
        <w:tab/>
        <w:t xml:space="preserve">             Трудные вопросы обществознания</w:t>
      </w:r>
      <w:r w:rsidRPr="00252742">
        <w:rPr>
          <w:rFonts w:ascii="Times New Roman" w:eastAsia="Times New Roman" w:hAnsi="Times New Roman" w:cs="Times New Roman"/>
          <w:sz w:val="28"/>
          <w:szCs w:val="28"/>
          <w:lang w:eastAsia="ru-RU"/>
        </w:rPr>
        <w:tab/>
        <w:t xml:space="preserve">              1</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10, 11</w:t>
      </w:r>
      <w:r w:rsidRPr="00252742">
        <w:rPr>
          <w:rFonts w:ascii="Times New Roman" w:eastAsia="Times New Roman" w:hAnsi="Times New Roman" w:cs="Times New Roman"/>
          <w:sz w:val="28"/>
          <w:szCs w:val="28"/>
          <w:lang w:eastAsia="ru-RU"/>
        </w:rPr>
        <w:tab/>
        <w:t xml:space="preserve">             Исключительный русский язык</w:t>
      </w:r>
      <w:r w:rsidRPr="00252742">
        <w:rPr>
          <w:rFonts w:ascii="Times New Roman" w:eastAsia="Times New Roman" w:hAnsi="Times New Roman" w:cs="Times New Roman"/>
          <w:sz w:val="28"/>
          <w:szCs w:val="28"/>
          <w:lang w:eastAsia="ru-RU"/>
        </w:rPr>
        <w:tab/>
        <w:t xml:space="preserve">                        1</w:t>
      </w:r>
    </w:p>
    <w:p w:rsidR="00FB0492" w:rsidRPr="00252742" w:rsidRDefault="00FB0492" w:rsidP="00FB0492">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xml:space="preserve">      По окончании учебного года в рамках изучения предмета «Основы безопасности жизнедеятельности» для кадет 10-х классов организуются 5-дневные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 образовательных учреждениях начального профессионального и среднего профессионального образования и учебных пунктах».</w:t>
      </w:r>
    </w:p>
    <w:p w:rsidR="006F21DB" w:rsidRPr="00252742" w:rsidRDefault="00FB0492"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w:t>
      </w:r>
      <w:r w:rsidR="006F21DB" w:rsidRPr="00252742">
        <w:rPr>
          <w:rFonts w:ascii="Times New Roman" w:eastAsia="Times New Roman" w:hAnsi="Times New Roman" w:cs="Times New Roman"/>
          <w:sz w:val="28"/>
          <w:szCs w:val="28"/>
          <w:lang w:eastAsia="ru-RU"/>
        </w:rPr>
        <w:t>Учебный план кадетской школы полиции  «Калкан» для  11 классов в соответствии с ФК ГОС разработан на основе:</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Закона от 29.12.2012  № 273 – ФЗ «Об образовании в Российской Федерации»;</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приказа МОиН РФ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и науки Российской Федерации от 30.08.2013 г. № 1015;</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Закона Российской Федерации от 25.10.1991 № 1807 – 1 (ред. от 12.03.2014) «О языках народов Российской федерации»;</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Федерального перечня учебников, рекомендованных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СанПиН 2.4.2.2821 – 10 «Санитарно – эпидемиологические требования к условиям и организации обучения в общеобразовательных учреждениях» (от 29.12.2010 № 189);</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приказа МОиН РФ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письма МО и Н РФ от 20.06.2017 г. № ТС – 194/08 «Об организации изучения учебного предмета «Астрономия»;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образовательной программы  ФК ГОС среднего общего образования кадетской школы полиции  «Калкан»</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Выбор  социально-гуманитарного профиля обусловлен учетом интересов, склонностей и способностей обучающихся. Предметы русский язык, история и обществознание являются профильными для социально-гуманитарного профиля.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Учебный план школы для 11 классов преследует следующие цели:                            </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 xml:space="preserve"> дать каждому кадету среднее общее образование в соответствии  с обязательным минимумом содержания образования;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r w:rsidRPr="00252742">
        <w:rPr>
          <w:rFonts w:ascii="Times New Roman" w:eastAsia="Times New Roman" w:hAnsi="Times New Roman" w:cs="Times New Roman"/>
          <w:sz w:val="28"/>
          <w:szCs w:val="28"/>
          <w:lang w:eastAsia="ru-RU"/>
        </w:rPr>
        <w:tab/>
        <w:t xml:space="preserve"> обеспечить специальную подготовку и дальнейшее профессиональное самоопределение как в сфере правоохранительной деятельности, так и в соответствии с жизненными планами.</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 Компонент образовательного учреждения  включает в себя учебные предметы, определяющие специализацию социально - гуманитарного  профиля обучения.</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Учебный план кадетской школы предусматривает увеличение времени на предметы, обеспечивающие: </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учет специфики образовательного учреждения и осознанный  выбор кадетами профессии работника правоохранительных органов – «Право», «Основы трудового права» - в 10-х классах и «Право», «Основы гражданского права» -  в 11-х классах;</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 расширенное изучение предмета «Математика» - по одному часу на урок и  по одному часу на элективный курс «Функции и параметры» в 10,11классах</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расширенное изучение предмета «Литература» - по одному часу в 10,11 классах.</w:t>
      </w:r>
    </w:p>
    <w:p w:rsidR="006F21DB"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Из регионального компонента согласно заявлению учащихся и их родителей  выделено 2 часа на изучение родного языка и  родной литературы.</w:t>
      </w:r>
    </w:p>
    <w:p w:rsidR="00DA26CC" w:rsidRPr="00252742" w:rsidRDefault="006F21DB"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На основании  приказа МО и Н РФ от 07.06.017 г. № 506 введен обязательный предмет «Астрономия».</w:t>
      </w:r>
    </w:p>
    <w:p w:rsidR="00FB0492" w:rsidRPr="00252742" w:rsidRDefault="00FB0492" w:rsidP="006F21DB">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 соответствии с СанПиН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3 марта 2011 г., регистрационный № 19993), утвержденными Постановлением Главного государственного санитарного врача Российской Федерации от 29 декабря 2010 года № 189, количество часов, отведенных на освоение обучающимися учебного плана общеобразовательного учреждения,  не превышает в совокупности величину недельной образовательной нагрузки  </w:t>
      </w:r>
      <w:r w:rsidRPr="00252742">
        <w:rPr>
          <w:rFonts w:ascii="Times New Roman" w:eastAsia="Times New Roman" w:hAnsi="Times New Roman" w:cs="Times New Roman"/>
          <w:sz w:val="28"/>
          <w:szCs w:val="28"/>
          <w:lang w:eastAsia="ru-RU"/>
        </w:rPr>
        <w:lastRenderedPageBreak/>
        <w:t>и составляет в 10-11 классах 37 часов. Продолжительность учебного года в 10-11 классах – 34 недели.</w:t>
      </w:r>
    </w:p>
    <w:p w:rsidR="00FB0492" w:rsidRPr="00252742" w:rsidRDefault="00FB0492" w:rsidP="00FB0492">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Преподавание всех учебных предметов, представленных в учебных планах, обеспечивается государственными образовательными программами и учебными пособиями, определяемыми образовательным учреждением в соответствии с перечнем – каталогом учебников Министерства просвещения  РФ.</w:t>
      </w:r>
    </w:p>
    <w:p w:rsidR="00FB0492" w:rsidRPr="00252742" w:rsidRDefault="00FB0492" w:rsidP="00FB0492">
      <w:pPr>
        <w:spacing w:after="0" w:line="360" w:lineRule="auto"/>
        <w:ind w:left="20" w:right="80"/>
        <w:jc w:val="center"/>
        <w:rPr>
          <w:rFonts w:ascii="Times New Roman" w:eastAsia="Times New Roman" w:hAnsi="Times New Roman" w:cs="Times New Roman"/>
          <w:b/>
          <w:bCs/>
          <w:sz w:val="28"/>
          <w:szCs w:val="28"/>
          <w:shd w:val="clear" w:color="auto" w:fill="FFFFFF"/>
          <w:lang w:eastAsia="ru-RU"/>
        </w:rPr>
      </w:pPr>
      <w:r w:rsidRPr="00252742">
        <w:rPr>
          <w:rFonts w:ascii="Times New Roman" w:eastAsia="Times New Roman" w:hAnsi="Times New Roman" w:cs="Times New Roman"/>
          <w:b/>
          <w:bCs/>
          <w:sz w:val="28"/>
          <w:szCs w:val="28"/>
          <w:shd w:val="clear" w:color="auto" w:fill="FFFFFF"/>
          <w:lang w:eastAsia="ru-RU"/>
        </w:rPr>
        <w:t>3.4. Результаты деятельности ОО, качество образования</w:t>
      </w:r>
    </w:p>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w:t>
      </w:r>
      <w:r w:rsidR="00DA26CC" w:rsidRPr="00252742">
        <w:rPr>
          <w:rFonts w:ascii="Times New Roman" w:eastAsia="Times New Roman" w:hAnsi="Times New Roman" w:cs="Times New Roman"/>
          <w:sz w:val="28"/>
          <w:szCs w:val="28"/>
          <w:lang w:eastAsia="ru-RU"/>
        </w:rPr>
        <w:t>На конец 2019 – 2020 учебного года в 9 классах обучалось 38 человек, все успешно прошли промежуточную аттестацию, освоили программу основного общего образования, все имеют по итогам 2019 – 2020 учебного года положительные отметки по всем предметам учебного плана, а также имеют результат «зачет» за итоговое собеседование по русскому языку и защиту проекта.</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На основании Постановления Правительства РФ от 10 июня 2020г. № 842 «Об особенностях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программам специалитета в 2020 году», приказа Министерства Просвещения РФ от 11 июня 2020г. № 293/650 «Об особенностях проведения государственной итоговой аттестации по образовательным программам основного общего образования в 2020 году», приказа Министерства Просвещения РФ от 11 июня 2020г. № 295 «Об особенностях заполнения и выдачи аттестатов об основном общем и среднем общем образовании в 2020 году» решением педагогического совета (протокол № 9 от 15 июня 2020 г.)</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w:t>
      </w:r>
      <w:r w:rsidRPr="00252742">
        <w:rPr>
          <w:rFonts w:ascii="Times New Roman" w:eastAsia="Times New Roman" w:hAnsi="Times New Roman" w:cs="Times New Roman"/>
          <w:sz w:val="28"/>
          <w:szCs w:val="28"/>
          <w:lang w:eastAsia="ru-RU"/>
        </w:rPr>
        <w:tab/>
        <w:t>Утверждены  характеристики на выпускников 9А и 9Б  классов в количестве 38 человек.</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w:t>
      </w:r>
      <w:r w:rsidRPr="00252742">
        <w:rPr>
          <w:rFonts w:ascii="Times New Roman" w:eastAsia="Times New Roman" w:hAnsi="Times New Roman" w:cs="Times New Roman"/>
          <w:sz w:val="28"/>
          <w:szCs w:val="28"/>
          <w:lang w:eastAsia="ru-RU"/>
        </w:rPr>
        <w:tab/>
        <w:t>Признаны результаты промежуточной аттестации учащихся 9х классов результатами государственной итоговой аттестации по образовательным программам основного общего образования.</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w:t>
      </w:r>
      <w:r w:rsidRPr="00252742">
        <w:rPr>
          <w:rFonts w:ascii="Times New Roman" w:eastAsia="Times New Roman" w:hAnsi="Times New Roman" w:cs="Times New Roman"/>
          <w:sz w:val="28"/>
          <w:szCs w:val="28"/>
          <w:lang w:eastAsia="ru-RU"/>
        </w:rPr>
        <w:tab/>
        <w:t>Утверждены итоговые оценки и выданы аттестаты об основном общем образовании и приложения к ним учащимся, завершившим обучение по  образовательным программам основного общего образования в количестве 38 человек.</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Выдан аттестат об основном общем образовании с отличием и приложение к нему учащейся 9а класса Козловой Полине Игоревне, завершившей обучение по образовательным программам основного общего образования и имеющей итоговые отметки «отлично» по всем учебным предметам учебного плана, изучавшимся на уровне основного общего образования. </w:t>
      </w:r>
    </w:p>
    <w:p w:rsidR="00FB0492" w:rsidRPr="00252742" w:rsidRDefault="00FB0492" w:rsidP="00DA26CC">
      <w:pPr>
        <w:spacing w:after="0" w:line="240" w:lineRule="auto"/>
        <w:jc w:val="both"/>
        <w:rPr>
          <w:rFonts w:ascii="Times New Roman" w:eastAsia="Times New Roman" w:hAnsi="Times New Roman" w:cs="Times New Roman"/>
          <w:sz w:val="28"/>
          <w:szCs w:val="28"/>
          <w:lang w:eastAsia="ru-RU"/>
        </w:rPr>
      </w:pPr>
    </w:p>
    <w:p w:rsidR="00FB0492" w:rsidRPr="00252742" w:rsidRDefault="00FB0492" w:rsidP="00FB0492">
      <w:pPr>
        <w:spacing w:after="0" w:line="240" w:lineRule="auto"/>
        <w:jc w:val="center"/>
        <w:rPr>
          <w:rFonts w:ascii="Times New Roman" w:eastAsia="Times New Roman" w:hAnsi="Times New Roman" w:cs="Times New Roman"/>
          <w:b/>
          <w:sz w:val="28"/>
          <w:szCs w:val="28"/>
          <w:lang w:eastAsia="ru-RU"/>
        </w:rPr>
      </w:pPr>
      <w:r w:rsidRPr="00252742">
        <w:rPr>
          <w:rFonts w:ascii="Times New Roman" w:eastAsia="Times New Roman" w:hAnsi="Times New Roman" w:cs="Times New Roman"/>
          <w:b/>
          <w:sz w:val="28"/>
          <w:szCs w:val="28"/>
          <w:lang w:eastAsia="ru-RU"/>
        </w:rPr>
        <w:t>3.5. Результаты государственной итоговой аттестации 11 классов</w:t>
      </w:r>
    </w:p>
    <w:p w:rsidR="00DA26CC" w:rsidRPr="00252742" w:rsidRDefault="00FB0492"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 xml:space="preserve">    </w:t>
      </w:r>
      <w:r w:rsidR="00DA26CC" w:rsidRPr="00252742">
        <w:rPr>
          <w:rFonts w:ascii="Times New Roman" w:eastAsia="Times New Roman" w:hAnsi="Times New Roman" w:cs="Times New Roman"/>
          <w:sz w:val="28"/>
          <w:szCs w:val="28"/>
          <w:lang w:eastAsia="ru-RU"/>
        </w:rPr>
        <w:t>На конец 2019-20 учебного года в 11 классах обучалось 37 человек, все учащиеся были допущены к государственной итоговой аттестации, из них 37 человек успешно сдали экзамены в основные сроки и получили аттестат об образовании.</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Выпускники  11-х классов сдавали неограниченное количество экзаменов. </w:t>
      </w:r>
      <w:r w:rsidR="00FB0492" w:rsidRPr="00252742">
        <w:rPr>
          <w:rFonts w:ascii="Times New Roman" w:eastAsia="Times New Roman" w:hAnsi="Times New Roman" w:cs="Times New Roman"/>
          <w:sz w:val="28"/>
          <w:szCs w:val="28"/>
          <w:lang w:eastAsia="ru-RU"/>
        </w:rPr>
        <w:t xml:space="preserve">      </w:t>
      </w:r>
      <w:r w:rsidRPr="00252742">
        <w:rPr>
          <w:rFonts w:ascii="Times New Roman" w:eastAsia="Times New Roman" w:hAnsi="Times New Roman" w:cs="Times New Roman"/>
          <w:sz w:val="28"/>
          <w:szCs w:val="28"/>
          <w:lang w:eastAsia="ru-RU"/>
        </w:rPr>
        <w:t>Не сдавали ЕГЭ 2 человека – Шафигуллн И. и Гарипов М., так как для поступления им не нужны результаты ЕГЭ.</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Средний балл по предметам составил:</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Русский язык -  66 </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(профильный  уровень)  - 36,5</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Результаты текущего года по сравнению с результатами прошлых лет выглядят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3112"/>
        <w:gridCol w:w="992"/>
        <w:gridCol w:w="1276"/>
        <w:gridCol w:w="992"/>
        <w:gridCol w:w="993"/>
        <w:gridCol w:w="992"/>
        <w:gridCol w:w="1134"/>
      </w:tblGrid>
      <w:tr w:rsidR="00252742" w:rsidRPr="00252742" w:rsidTr="00A53E31">
        <w:tc>
          <w:tcPr>
            <w:tcW w:w="540" w:type="dxa"/>
            <w:vMerge w:val="restart"/>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п\п</w:t>
            </w:r>
          </w:p>
        </w:tc>
        <w:tc>
          <w:tcPr>
            <w:tcW w:w="3112" w:type="dxa"/>
            <w:vMerge w:val="restart"/>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Предмет</w:t>
            </w:r>
          </w:p>
        </w:tc>
        <w:tc>
          <w:tcPr>
            <w:tcW w:w="5245" w:type="dxa"/>
            <w:gridSpan w:val="5"/>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Средний балл</w:t>
            </w:r>
          </w:p>
        </w:tc>
        <w:tc>
          <w:tcPr>
            <w:tcW w:w="1134" w:type="dxa"/>
            <w:vMerge w:val="restart"/>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Динамика</w:t>
            </w:r>
          </w:p>
        </w:tc>
      </w:tr>
      <w:tr w:rsidR="00252742" w:rsidRPr="00252742" w:rsidTr="00A53E31">
        <w:tc>
          <w:tcPr>
            <w:tcW w:w="540" w:type="dxa"/>
            <w:vMerge/>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tc>
        <w:tc>
          <w:tcPr>
            <w:tcW w:w="3112" w:type="dxa"/>
            <w:vMerge/>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2016 г.</w:t>
            </w:r>
          </w:p>
        </w:tc>
        <w:tc>
          <w:tcPr>
            <w:tcW w:w="1276"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2017 г.</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2018 г.</w:t>
            </w:r>
          </w:p>
        </w:tc>
        <w:tc>
          <w:tcPr>
            <w:tcW w:w="993"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2019 г.</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2020 г.</w:t>
            </w:r>
          </w:p>
        </w:tc>
        <w:tc>
          <w:tcPr>
            <w:tcW w:w="1134" w:type="dxa"/>
            <w:vMerge/>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tc>
      </w:tr>
      <w:tr w:rsidR="00252742" w:rsidRPr="00252742" w:rsidTr="00A53E31">
        <w:tc>
          <w:tcPr>
            <w:tcW w:w="540"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w:t>
            </w:r>
          </w:p>
        </w:tc>
        <w:tc>
          <w:tcPr>
            <w:tcW w:w="311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Русский язык</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69</w:t>
            </w:r>
          </w:p>
        </w:tc>
        <w:tc>
          <w:tcPr>
            <w:tcW w:w="1276"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65,9</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64</w:t>
            </w:r>
          </w:p>
        </w:tc>
        <w:tc>
          <w:tcPr>
            <w:tcW w:w="993"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66,88</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66</w:t>
            </w:r>
          </w:p>
        </w:tc>
        <w:tc>
          <w:tcPr>
            <w:tcW w:w="1134"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- 0,88</w:t>
            </w:r>
          </w:p>
        </w:tc>
      </w:tr>
      <w:tr w:rsidR="00252742" w:rsidRPr="00252742" w:rsidTr="00A53E31">
        <w:tc>
          <w:tcPr>
            <w:tcW w:w="540"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w:t>
            </w:r>
          </w:p>
        </w:tc>
        <w:tc>
          <w:tcPr>
            <w:tcW w:w="311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(базовый уровень)</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4</w:t>
            </w:r>
          </w:p>
        </w:tc>
        <w:tc>
          <w:tcPr>
            <w:tcW w:w="1276"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4,4</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4</w:t>
            </w:r>
          </w:p>
        </w:tc>
        <w:tc>
          <w:tcPr>
            <w:tcW w:w="993"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4,43</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w:t>
            </w:r>
          </w:p>
        </w:tc>
        <w:tc>
          <w:tcPr>
            <w:tcW w:w="1134"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tc>
      </w:tr>
      <w:tr w:rsidR="00DA26CC" w:rsidRPr="00252742" w:rsidTr="00A53E31">
        <w:tc>
          <w:tcPr>
            <w:tcW w:w="540"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w:t>
            </w:r>
          </w:p>
        </w:tc>
        <w:tc>
          <w:tcPr>
            <w:tcW w:w="311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(профильный уровень)</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35</w:t>
            </w:r>
          </w:p>
        </w:tc>
        <w:tc>
          <w:tcPr>
            <w:tcW w:w="1276"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37</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35,2</w:t>
            </w:r>
          </w:p>
        </w:tc>
        <w:tc>
          <w:tcPr>
            <w:tcW w:w="993"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41,66</w:t>
            </w:r>
          </w:p>
        </w:tc>
        <w:tc>
          <w:tcPr>
            <w:tcW w:w="992"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36,5</w:t>
            </w:r>
          </w:p>
        </w:tc>
        <w:tc>
          <w:tcPr>
            <w:tcW w:w="1134" w:type="dxa"/>
            <w:shd w:val="clear" w:color="auto" w:fill="auto"/>
          </w:tcPr>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- 5,16</w:t>
            </w:r>
          </w:p>
        </w:tc>
      </w:tr>
    </w:tbl>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Наибольший балл по русскому языку набрали Кригер В. -94, Гарифьянова М. – 94, Мухаметшина Я. – 91, Хамидуллин Д. – 85, Маркелова К. – 80.</w:t>
      </w:r>
    </w:p>
    <w:p w:rsidR="00DA26CC" w:rsidRPr="00252742" w:rsidRDefault="00DA26CC" w:rsidP="00DA26CC">
      <w:pPr>
        <w:spacing w:after="0" w:line="240" w:lineRule="auto"/>
        <w:jc w:val="both"/>
        <w:rPr>
          <w:rFonts w:ascii="Times New Roman" w:eastAsia="Times New Roman" w:hAnsi="Times New Roman" w:cs="Times New Roman"/>
          <w:sz w:val="28"/>
          <w:szCs w:val="28"/>
          <w:lang w:eastAsia="ru-RU"/>
        </w:rPr>
      </w:pPr>
    </w:p>
    <w:p w:rsidR="00FB0492" w:rsidRPr="00252742" w:rsidRDefault="00FB0492" w:rsidP="00DA26CC">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Результаты текущего года по сравнению с результатами прошлых лет выглядят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3200"/>
        <w:gridCol w:w="1134"/>
        <w:gridCol w:w="1134"/>
        <w:gridCol w:w="1103"/>
        <w:gridCol w:w="987"/>
        <w:gridCol w:w="1419"/>
      </w:tblGrid>
      <w:tr w:rsidR="00252742" w:rsidRPr="00252742" w:rsidTr="00FB0492">
        <w:tc>
          <w:tcPr>
            <w:tcW w:w="594" w:type="dxa"/>
            <w:vMerge w:val="restart"/>
            <w:tcBorders>
              <w:top w:val="single" w:sz="4" w:space="0" w:color="auto"/>
              <w:left w:val="single" w:sz="4" w:space="0" w:color="auto"/>
              <w:bottom w:val="single" w:sz="4" w:space="0" w:color="auto"/>
              <w:right w:val="single" w:sz="4" w:space="0" w:color="auto"/>
            </w:tcBorders>
            <w:hideMark/>
          </w:tcPr>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п\п</w:t>
            </w:r>
          </w:p>
        </w:tc>
        <w:tc>
          <w:tcPr>
            <w:tcW w:w="3200" w:type="dxa"/>
            <w:vMerge w:val="restart"/>
            <w:tcBorders>
              <w:top w:val="single" w:sz="4" w:space="0" w:color="auto"/>
              <w:left w:val="single" w:sz="4" w:space="0" w:color="auto"/>
              <w:bottom w:val="single" w:sz="4" w:space="0" w:color="auto"/>
              <w:right w:val="single" w:sz="4" w:space="0" w:color="auto"/>
            </w:tcBorders>
            <w:hideMark/>
          </w:tcPr>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Предмет</w:t>
            </w:r>
          </w:p>
        </w:tc>
        <w:tc>
          <w:tcPr>
            <w:tcW w:w="4358" w:type="dxa"/>
            <w:gridSpan w:val="4"/>
            <w:tcBorders>
              <w:top w:val="single" w:sz="4" w:space="0" w:color="auto"/>
              <w:left w:val="single" w:sz="4" w:space="0" w:color="auto"/>
              <w:bottom w:val="single" w:sz="4" w:space="0" w:color="auto"/>
              <w:right w:val="single" w:sz="4" w:space="0" w:color="auto"/>
            </w:tcBorders>
            <w:hideMark/>
          </w:tcPr>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Средний балл</w:t>
            </w:r>
          </w:p>
        </w:tc>
        <w:tc>
          <w:tcPr>
            <w:tcW w:w="1419" w:type="dxa"/>
            <w:vMerge w:val="restart"/>
            <w:tcBorders>
              <w:top w:val="single" w:sz="4" w:space="0" w:color="auto"/>
              <w:left w:val="single" w:sz="4" w:space="0" w:color="auto"/>
              <w:bottom w:val="single" w:sz="4" w:space="0" w:color="auto"/>
              <w:right w:val="single" w:sz="4" w:space="0" w:color="auto"/>
            </w:tcBorders>
            <w:hideMark/>
          </w:tcPr>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Динамика</w:t>
            </w:r>
          </w:p>
        </w:tc>
      </w:tr>
      <w:tr w:rsidR="00252742" w:rsidRPr="00252742" w:rsidTr="00A53E31">
        <w:tc>
          <w:tcPr>
            <w:tcW w:w="0" w:type="auto"/>
            <w:vMerge/>
            <w:tcBorders>
              <w:top w:val="single" w:sz="4" w:space="0" w:color="auto"/>
              <w:left w:val="single" w:sz="4" w:space="0" w:color="auto"/>
              <w:bottom w:val="single" w:sz="4" w:space="0" w:color="auto"/>
              <w:right w:val="single" w:sz="4" w:space="0" w:color="auto"/>
            </w:tcBorders>
            <w:vAlign w:val="center"/>
            <w:hideMark/>
          </w:tcPr>
          <w:p w:rsidR="00DA26CC" w:rsidRPr="00252742" w:rsidRDefault="00DA26CC" w:rsidP="00FB0492">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A26CC" w:rsidRPr="00252742" w:rsidRDefault="00DA26CC" w:rsidP="00FB0492">
            <w:pPr>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2017 г.</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2018 г.</w:t>
            </w:r>
          </w:p>
        </w:tc>
        <w:tc>
          <w:tcPr>
            <w:tcW w:w="1103"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2019 г.</w:t>
            </w:r>
          </w:p>
        </w:tc>
        <w:tc>
          <w:tcPr>
            <w:tcW w:w="987"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2020 г.</w:t>
            </w:r>
          </w:p>
        </w:tc>
        <w:tc>
          <w:tcPr>
            <w:tcW w:w="0" w:type="auto"/>
            <w:vMerge/>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rPr>
                <w:rFonts w:ascii="Times New Roman" w:eastAsia="Times New Roman" w:hAnsi="Times New Roman" w:cs="Times New Roman"/>
                <w:sz w:val="28"/>
                <w:szCs w:val="28"/>
                <w:lang w:eastAsia="ru-RU"/>
              </w:rPr>
            </w:pPr>
          </w:p>
        </w:tc>
      </w:tr>
      <w:tr w:rsidR="00252742" w:rsidRPr="00252742" w:rsidTr="00FB0492">
        <w:tc>
          <w:tcPr>
            <w:tcW w:w="59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1</w:t>
            </w:r>
          </w:p>
        </w:tc>
        <w:tc>
          <w:tcPr>
            <w:tcW w:w="3200"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65,9</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64</w:t>
            </w:r>
          </w:p>
        </w:tc>
        <w:tc>
          <w:tcPr>
            <w:tcW w:w="1103"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66,88</w:t>
            </w:r>
          </w:p>
        </w:tc>
        <w:tc>
          <w:tcPr>
            <w:tcW w:w="987"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66</w:t>
            </w:r>
          </w:p>
        </w:tc>
        <w:tc>
          <w:tcPr>
            <w:tcW w:w="1419"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- 0,88</w:t>
            </w:r>
          </w:p>
        </w:tc>
      </w:tr>
      <w:tr w:rsidR="00252742" w:rsidRPr="00252742" w:rsidTr="00FB0492">
        <w:tc>
          <w:tcPr>
            <w:tcW w:w="59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2</w:t>
            </w:r>
          </w:p>
        </w:tc>
        <w:tc>
          <w:tcPr>
            <w:tcW w:w="3200"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(базовый уровень)</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4,4</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4</w:t>
            </w:r>
          </w:p>
        </w:tc>
        <w:tc>
          <w:tcPr>
            <w:tcW w:w="1103"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4,43</w:t>
            </w:r>
          </w:p>
        </w:tc>
        <w:tc>
          <w:tcPr>
            <w:tcW w:w="987"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419"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p>
        </w:tc>
      </w:tr>
      <w:tr w:rsidR="00DA26CC" w:rsidRPr="00252742" w:rsidTr="00FB0492">
        <w:tc>
          <w:tcPr>
            <w:tcW w:w="59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3</w:t>
            </w:r>
          </w:p>
        </w:tc>
        <w:tc>
          <w:tcPr>
            <w:tcW w:w="3200" w:type="dxa"/>
            <w:tcBorders>
              <w:top w:val="single" w:sz="4" w:space="0" w:color="auto"/>
              <w:left w:val="single" w:sz="4" w:space="0" w:color="auto"/>
              <w:bottom w:val="single" w:sz="4" w:space="0" w:color="auto"/>
              <w:right w:val="single" w:sz="4" w:space="0" w:color="auto"/>
            </w:tcBorders>
            <w:hideMark/>
          </w:tcPr>
          <w:p w:rsidR="00DA26CC" w:rsidRPr="00252742" w:rsidRDefault="00DA26C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(профильный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37</w:t>
            </w:r>
          </w:p>
        </w:tc>
        <w:tc>
          <w:tcPr>
            <w:tcW w:w="1134"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35,2</w:t>
            </w:r>
          </w:p>
        </w:tc>
        <w:tc>
          <w:tcPr>
            <w:tcW w:w="1103"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41,66</w:t>
            </w:r>
          </w:p>
        </w:tc>
        <w:tc>
          <w:tcPr>
            <w:tcW w:w="987"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36,5</w:t>
            </w:r>
          </w:p>
        </w:tc>
        <w:tc>
          <w:tcPr>
            <w:tcW w:w="1419" w:type="dxa"/>
            <w:tcBorders>
              <w:top w:val="single" w:sz="4" w:space="0" w:color="auto"/>
              <w:left w:val="single" w:sz="4" w:space="0" w:color="auto"/>
              <w:bottom w:val="single" w:sz="4" w:space="0" w:color="auto"/>
              <w:right w:val="single" w:sz="4" w:space="0" w:color="auto"/>
            </w:tcBorders>
            <w:hideMark/>
          </w:tcPr>
          <w:p w:rsidR="00DA26CC" w:rsidRPr="00252742" w:rsidRDefault="00DA26CC" w:rsidP="00A53E31">
            <w:pPr>
              <w:tabs>
                <w:tab w:val="left" w:pos="567"/>
              </w:tabs>
              <w:jc w:val="center"/>
              <w:rPr>
                <w:rFonts w:ascii="Times New Roman" w:hAnsi="Times New Roman" w:cs="Times New Roman"/>
                <w:sz w:val="28"/>
                <w:szCs w:val="28"/>
              </w:rPr>
            </w:pPr>
            <w:r w:rsidRPr="00252742">
              <w:rPr>
                <w:rFonts w:ascii="Times New Roman" w:hAnsi="Times New Roman" w:cs="Times New Roman"/>
                <w:sz w:val="28"/>
                <w:szCs w:val="28"/>
              </w:rPr>
              <w:t>- 5,16</w:t>
            </w:r>
          </w:p>
        </w:tc>
      </w:tr>
    </w:tbl>
    <w:p w:rsidR="00FB0492" w:rsidRPr="00252742" w:rsidRDefault="00FB0492" w:rsidP="00FB0492">
      <w:pPr>
        <w:tabs>
          <w:tab w:val="left" w:pos="426"/>
        </w:tabs>
        <w:spacing w:after="0" w:line="240" w:lineRule="auto"/>
        <w:jc w:val="both"/>
        <w:rPr>
          <w:rFonts w:ascii="Times New Roman" w:eastAsia="Times New Roman" w:hAnsi="Times New Roman" w:cs="Times New Roman"/>
          <w:sz w:val="28"/>
          <w:szCs w:val="28"/>
          <w:lang w:eastAsia="ru-RU"/>
        </w:rPr>
      </w:pP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Обществознание – 28  человек -  75,67 %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История – 10 человек – 27 %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Физика – 5 человека – 13,5 %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Химия – 1 человек – 2,7 %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Биология – 1 человек – 2,7 %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(профильный уровень) – 16 человек – 43,2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Английский язык – 4 человека – 10,8 %</w:t>
      </w:r>
    </w:p>
    <w:p w:rsidR="00DA26CC" w:rsidRPr="00252742" w:rsidRDefault="00DA26CC" w:rsidP="00DA26CC">
      <w:pPr>
        <w:tabs>
          <w:tab w:val="left" w:pos="426"/>
        </w:tabs>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Информатика – 1 человек  - 2,7 %</w:t>
      </w:r>
    </w:p>
    <w:p w:rsidR="00FB0492" w:rsidRPr="00252742" w:rsidRDefault="00FB0492" w:rsidP="00FB0492">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Количество набранных  выпускниками баллов говорит о низкой подготовке обучающихся к государственной итоговой аттестации по всем предметам, которые выпускники 11-х классов сдавали ЕГЭ. Если обучающиеся и перешагнули пороговый уровень, то с незначительным количеством баллов. Особо это касается профильных предметов – обществознание и история.</w:t>
      </w:r>
    </w:p>
    <w:p w:rsidR="00FB0492" w:rsidRPr="00252742" w:rsidRDefault="00FB0492" w:rsidP="00FB0492">
      <w:pPr>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Сравнительная таблица по баллам по годам выглядит следующим образом:</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134"/>
        <w:gridCol w:w="1134"/>
        <w:gridCol w:w="1134"/>
        <w:gridCol w:w="993"/>
        <w:gridCol w:w="1134"/>
        <w:gridCol w:w="992"/>
        <w:gridCol w:w="992"/>
      </w:tblGrid>
      <w:tr w:rsidR="00252742" w:rsidRPr="00252742" w:rsidTr="00FB0492">
        <w:trPr>
          <w:trHeight w:val="278"/>
        </w:trPr>
        <w:tc>
          <w:tcPr>
            <w:tcW w:w="2835" w:type="dxa"/>
            <w:vMerge w:val="restart"/>
            <w:tcBorders>
              <w:top w:val="single" w:sz="4" w:space="0" w:color="auto"/>
              <w:left w:val="single" w:sz="4" w:space="0" w:color="auto"/>
              <w:bottom w:val="single" w:sz="4" w:space="0" w:color="auto"/>
              <w:right w:val="single" w:sz="4" w:space="0" w:color="auto"/>
            </w:tcBorders>
            <w:hideMark/>
          </w:tcPr>
          <w:p w:rsidR="00FB0492" w:rsidRPr="00252742" w:rsidRDefault="00FB0492"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Предмет</w:t>
            </w:r>
          </w:p>
        </w:tc>
        <w:tc>
          <w:tcPr>
            <w:tcW w:w="7513" w:type="dxa"/>
            <w:gridSpan w:val="7"/>
            <w:tcBorders>
              <w:top w:val="single" w:sz="4" w:space="0" w:color="auto"/>
              <w:left w:val="single" w:sz="4" w:space="0" w:color="auto"/>
              <w:bottom w:val="single" w:sz="4" w:space="0" w:color="auto"/>
              <w:right w:val="single" w:sz="4" w:space="0" w:color="auto"/>
            </w:tcBorders>
            <w:hideMark/>
          </w:tcPr>
          <w:p w:rsidR="00FB0492" w:rsidRPr="00252742" w:rsidRDefault="00FB0492"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Средний балл по школе </w:t>
            </w:r>
          </w:p>
        </w:tc>
      </w:tr>
      <w:tr w:rsidR="00252742" w:rsidRPr="00252742" w:rsidTr="00FB0492">
        <w:trPr>
          <w:trHeight w:val="2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A16DC" w:rsidRPr="00252742" w:rsidRDefault="002A16DC" w:rsidP="002A16DC">
            <w:pPr>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2014 г.</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2015 г.</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2016 г.</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2017 г.</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2018 г.</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2019 г.</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2020 г.</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математика базовая</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34,11</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4,1</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4,4</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4,35</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математика профиль</w:t>
            </w:r>
          </w:p>
        </w:tc>
        <w:tc>
          <w:tcPr>
            <w:tcW w:w="1134" w:type="dxa"/>
            <w:tcBorders>
              <w:top w:val="single" w:sz="4" w:space="0" w:color="auto"/>
              <w:left w:val="single" w:sz="4" w:space="0" w:color="auto"/>
              <w:bottom w:val="single" w:sz="4" w:space="0" w:color="auto"/>
              <w:right w:val="single" w:sz="4" w:space="0" w:color="auto"/>
            </w:tcBorders>
          </w:tcPr>
          <w:p w:rsidR="002A16DC" w:rsidRPr="00252742" w:rsidRDefault="002A16DC" w:rsidP="002A16DC">
            <w:pPr>
              <w:spacing w:after="0"/>
              <w:jc w:val="center"/>
              <w:rPr>
                <w:rFonts w:ascii="Times New Roman" w:hAnsi="Times New Roman" w:cs="Times New Roman"/>
                <w:sz w:val="28"/>
                <w:szCs w:val="28"/>
              </w:rPr>
            </w:pPr>
          </w:p>
        </w:tc>
        <w:tc>
          <w:tcPr>
            <w:tcW w:w="1134" w:type="dxa"/>
            <w:tcBorders>
              <w:top w:val="single" w:sz="4" w:space="0" w:color="auto"/>
              <w:left w:val="single" w:sz="4" w:space="0" w:color="auto"/>
              <w:bottom w:val="single" w:sz="4" w:space="0" w:color="auto"/>
              <w:right w:val="single" w:sz="4" w:space="0" w:color="auto"/>
            </w:tcBorders>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33,3</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35</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37</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35,2</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41,66</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36,5</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61,8</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65</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69</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65,9</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64</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66,68</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66</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история</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38,44</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48,9</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44,7</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51</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47,08</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48,36</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61,3</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обществознание</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54</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55</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51,76</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52,6</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54,1</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55,61</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56,64</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биология</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47,5</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32</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48</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47</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42,2</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73</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34</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физика</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41</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44</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39</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47</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47,5</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45,66</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44</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английский язык</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56,3</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84</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71,7</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54,5</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66,25</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Химия</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43</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64</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30</w:t>
            </w:r>
          </w:p>
        </w:tc>
      </w:tr>
      <w:tr w:rsidR="00252742" w:rsidRPr="00252742" w:rsidTr="00FB0492">
        <w:tc>
          <w:tcPr>
            <w:tcW w:w="2835"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Литература </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50</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53</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2A16DC" w:rsidRPr="00252742" w:rsidRDefault="002A16DC" w:rsidP="002A16DC">
            <w:pPr>
              <w:spacing w:after="0"/>
              <w:jc w:val="center"/>
              <w:rPr>
                <w:rFonts w:ascii="Times New Roman" w:hAnsi="Times New Roman" w:cs="Times New Roman"/>
                <w:sz w:val="28"/>
                <w:szCs w:val="28"/>
              </w:rPr>
            </w:pPr>
            <w:r w:rsidRPr="00252742">
              <w:rPr>
                <w:rFonts w:ascii="Times New Roman" w:hAnsi="Times New Roman" w:cs="Times New Roman"/>
                <w:sz w:val="28"/>
                <w:szCs w:val="28"/>
              </w:rPr>
              <w:t>-</w:t>
            </w:r>
          </w:p>
        </w:tc>
      </w:tr>
    </w:tbl>
    <w:p w:rsidR="002A16DC" w:rsidRPr="00252742" w:rsidRDefault="00FB0492" w:rsidP="002A16DC">
      <w:pPr>
        <w:tabs>
          <w:tab w:val="left" w:pos="284"/>
        </w:tabs>
        <w:spacing w:after="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w:t>
      </w:r>
      <w:r w:rsidR="002A16DC" w:rsidRPr="00252742">
        <w:rPr>
          <w:rFonts w:ascii="Times New Roman" w:eastAsia="Times New Roman" w:hAnsi="Times New Roman" w:cs="Times New Roman"/>
          <w:sz w:val="28"/>
          <w:szCs w:val="28"/>
          <w:lang w:eastAsia="ru-RU"/>
        </w:rPr>
        <w:t>Средний балл по сравнению с прошлыми годами увеличился по истории, английскому языку и обществознанию.</w:t>
      </w:r>
    </w:p>
    <w:p w:rsidR="002A16DC" w:rsidRPr="00252742" w:rsidRDefault="002A16DC"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Таким образом, 37 выпускников 2020  года получили  документ государственного образца - аттестат о среднем общем образовании, но качество по всем предметам, которые ребята сдавали обязательно и по выбору значительно ниже результатов по городу и республике за 2020 г., но выше  результатов по школе за 2019 год по истории, обществознанию и английскому языку.</w:t>
      </w:r>
    </w:p>
    <w:p w:rsidR="00FB0492" w:rsidRPr="00252742" w:rsidRDefault="00FB0492" w:rsidP="00FB0492">
      <w:pPr>
        <w:spacing w:after="0" w:line="240" w:lineRule="auto"/>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Для качественной подготовки в 2019 – 20 учебном году была организована следующая работа:</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прове</w:t>
      </w:r>
      <w:r w:rsidR="002A16DC" w:rsidRPr="00252742">
        <w:rPr>
          <w:rFonts w:ascii="Times New Roman" w:eastAsia="Times New Roman" w:hAnsi="Times New Roman" w:cs="Times New Roman"/>
          <w:sz w:val="28"/>
          <w:szCs w:val="28"/>
          <w:lang w:eastAsia="ru-RU"/>
        </w:rPr>
        <w:t>ден  анализ результатов ЕГЭ 2019</w:t>
      </w:r>
      <w:r w:rsidRPr="00252742">
        <w:rPr>
          <w:rFonts w:ascii="Times New Roman" w:eastAsia="Times New Roman" w:hAnsi="Times New Roman" w:cs="Times New Roman"/>
          <w:sz w:val="28"/>
          <w:szCs w:val="28"/>
          <w:lang w:eastAsia="ru-RU"/>
        </w:rPr>
        <w:t xml:space="preserve"> г.  в МО и на педагогическом совете;</w:t>
      </w:r>
    </w:p>
    <w:p w:rsidR="00FB0492" w:rsidRPr="00252742" w:rsidRDefault="002A16DC"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в сентябре 2019</w:t>
      </w:r>
      <w:r w:rsidR="00FB0492" w:rsidRPr="00252742">
        <w:rPr>
          <w:rFonts w:ascii="Times New Roman" w:eastAsia="Times New Roman" w:hAnsi="Times New Roman" w:cs="Times New Roman"/>
          <w:sz w:val="28"/>
          <w:szCs w:val="28"/>
          <w:lang w:eastAsia="ru-RU"/>
        </w:rPr>
        <w:t xml:space="preserve"> г. издан приказ о назначении ответственного за подготовку обучающихся 11 классов к государственной итоговой аттестации; </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составлен план – график подготовки к ЕГЭ; </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организованы дополнительные занятия по подготовке к ЕГЭ и занятия со слабоуспевающими кадетами и кадетами, способными набрать большее количество баллов;  </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проводились пробные экзамены в школе с соблюдением требований к экзаменам в формате  ЕГЭ; </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lastRenderedPageBreak/>
        <w:t>организован  контроль:</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за посещаемостью дополнительных занятий кадетами;</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за эффективностью и целесообразностью проведения дополнительных занятий учителями – предметниками,  использования бланков ЕГЭ и анализ их заполнения;</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по организации повторения на различных этапах урока;</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разнообразие видов домашнего задания и включение в домашнее задание прорешивание заданий ЕГЭ  из пособий и демоверсий;</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работа учителей – предметников и классных руководителей с родителями выпускников;</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проведено собеседование  администрации школы с родителями слабоуспевающих кадетов;</w:t>
      </w:r>
    </w:p>
    <w:p w:rsidR="00FB0492" w:rsidRPr="00252742" w:rsidRDefault="00FB0492" w:rsidP="00FB0492">
      <w:pPr>
        <w:tabs>
          <w:tab w:val="left" w:pos="426"/>
        </w:tabs>
        <w:spacing w:after="0" w:line="240" w:lineRule="auto"/>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проверка рабочих программ по выполнению программы по содержанию.</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на родительских собраниях родители выпускников  11 классов были ознакомлены с планом подготовки к ЕГЭ, порядке и правилах проведения ЕГЭ, требованиями к выпускникам, пороговым уровнем по всем предметам, результатами пробных экзаменов, прошли обучение работе на сайтах по подготовке к ЕГЭ.</w:t>
      </w:r>
    </w:p>
    <w:p w:rsidR="00FB0492" w:rsidRPr="00252742"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нормативные документы оформлены в срок, для обучающихся был оформлен стенд в соответствии с инструкцией, родители выпускников  ознакомлены с нормативными документами МП и Н РФ и  МО и Н РТ под роспись на общешкольных родительских собраниях.</w:t>
      </w:r>
    </w:p>
    <w:p w:rsidR="00FB0492" w:rsidRPr="00252742" w:rsidRDefault="00FB0492" w:rsidP="00FB0492">
      <w:pPr>
        <w:tabs>
          <w:tab w:val="left" w:pos="426"/>
        </w:tabs>
        <w:spacing w:after="0" w:line="240" w:lineRule="auto"/>
        <w:jc w:val="both"/>
        <w:rPr>
          <w:rFonts w:ascii="Times New Roman" w:eastAsia="Times New Roman" w:hAnsi="Times New Roman" w:cs="Times New Roman"/>
          <w:sz w:val="28"/>
          <w:szCs w:val="28"/>
          <w:lang w:eastAsia="ru-RU"/>
        </w:rPr>
      </w:pPr>
    </w:p>
    <w:p w:rsidR="00FB0492" w:rsidRPr="00252742" w:rsidRDefault="00FB0492" w:rsidP="00FB0492">
      <w:pPr>
        <w:spacing w:after="0" w:line="240" w:lineRule="auto"/>
        <w:jc w:val="center"/>
        <w:rPr>
          <w:rFonts w:ascii="Times New Roman" w:eastAsia="Times New Roman" w:hAnsi="Times New Roman" w:cs="Times New Roman"/>
          <w:b/>
          <w:sz w:val="28"/>
          <w:szCs w:val="28"/>
          <w:lang w:eastAsia="ru-RU"/>
        </w:rPr>
      </w:pPr>
      <w:r w:rsidRPr="00252742">
        <w:rPr>
          <w:rFonts w:ascii="Times New Roman" w:eastAsia="Times New Roman" w:hAnsi="Times New Roman" w:cs="Times New Roman"/>
          <w:b/>
          <w:sz w:val="28"/>
          <w:szCs w:val="28"/>
          <w:lang w:eastAsia="ru-RU"/>
        </w:rPr>
        <w:t>3.6. Характеристика  внутришкольной системы оценки качества.</w:t>
      </w:r>
    </w:p>
    <w:p w:rsidR="00FB0492" w:rsidRPr="00252742" w:rsidRDefault="00FB0492" w:rsidP="00FB0492">
      <w:pPr>
        <w:spacing w:after="0" w:line="240" w:lineRule="auto"/>
        <w:ind w:left="20" w:right="4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Контрольно-инспекционная деятельность планируется открыто в плане основной деятельности в рамках общего мониторинга образовательной системы.      Внутришкольный контроль осуществляется  по всем системным направлениям: управлению, дидактике, воспитанию,  национальному образованию, в областях  психолого-педагогического и медико-социального сопровождения,  кадрового и научно-методического сопровождения, ресурсного обеспечения. Администрация школы посещает уроки и внеклассные мероприятия, праздники, соревнования, классные часы, занятия кружков. Контроль  подчинён задаче оказания своевременной помощи, часть функций делегирована руководителям ШМО.</w:t>
      </w:r>
    </w:p>
    <w:p w:rsidR="00FB0492" w:rsidRPr="00252742" w:rsidRDefault="00FB0492" w:rsidP="00FB0492">
      <w:pPr>
        <w:spacing w:after="0" w:line="240" w:lineRule="auto"/>
        <w:ind w:left="20" w:right="40"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      Основными формами координации деятельности аппарата управления школы являются: совещания при директоре, административные планёрки. На административных планерках, которые проводятся один раз в неделю, осуществляется оперативное планирование деятельности на предстоящую неделю, обмен информацией, совместный отбор форм и методов работы, что способствует установлению единства и взаимопонимания между директором и его заместителями.</w:t>
      </w:r>
    </w:p>
    <w:p w:rsidR="00FB0492" w:rsidRPr="00252742" w:rsidRDefault="00FB0492" w:rsidP="00FB0492">
      <w:pPr>
        <w:spacing w:after="0" w:line="240" w:lineRule="auto"/>
        <w:ind w:firstLine="70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b/>
          <w:sz w:val="28"/>
          <w:szCs w:val="28"/>
          <w:lang w:eastAsia="ru-RU"/>
        </w:rPr>
        <w:t>Информационное обеспечение</w:t>
      </w:r>
      <w:r w:rsidRPr="00252742">
        <w:rPr>
          <w:rFonts w:ascii="Times New Roman" w:eastAsia="Times New Roman" w:hAnsi="Times New Roman" w:cs="Times New Roman"/>
          <w:sz w:val="28"/>
          <w:szCs w:val="28"/>
          <w:lang w:eastAsia="ru-RU"/>
        </w:rPr>
        <w:t xml:space="preserve"> внутришкольного контроля представлено различного рода систематизированными документами. Все виды контроля отражены в аналитических справках.   Осуществляется повторный контроль по выполнению решений.  Выводы, рекомендации по </w:t>
      </w:r>
      <w:r w:rsidRPr="00252742">
        <w:rPr>
          <w:rFonts w:ascii="Times New Roman" w:eastAsia="Times New Roman" w:hAnsi="Times New Roman" w:cs="Times New Roman"/>
          <w:sz w:val="28"/>
          <w:szCs w:val="28"/>
          <w:lang w:eastAsia="ru-RU"/>
        </w:rPr>
        <w:lastRenderedPageBreak/>
        <w:t>устранению и коррекции недостатков представляются на педагогических советах, совещаниях при директоре,  заседаниях методического совета и школьных методических объединений.  По итогам контроля принимаются управленческие решения, издаются приказы.    Определены сроки педагогических и методических советов, совещаний при директоре, административных совещаний, совещаний профсоюзного комитета, заседаний методических объединений, родительского комитета, родительских собраний. Все заседания протоколируются, ведутся соответствующие документы. Административный контроль осуществляется директором и его заместителями, методический контроль - членами предметных МО, руководителями ШМО, учительский - учителями- предметниками в системе «учитель-ученик».</w:t>
      </w:r>
    </w:p>
    <w:p w:rsidR="00FB0492" w:rsidRPr="00252742" w:rsidRDefault="00FB0492" w:rsidP="00FB0492">
      <w:pPr>
        <w:spacing w:after="0" w:line="240" w:lineRule="auto"/>
        <w:ind w:firstLine="4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Особое место отведено мониторингу образовательных отношений, так как данный вид контроля подразумевает исследование динамики процессов обучения и воспитания. Проводятся мониторинги:</w:t>
      </w:r>
    </w:p>
    <w:p w:rsidR="00FB0492" w:rsidRPr="00252742" w:rsidRDefault="00FB0492" w:rsidP="00A117C1">
      <w:pPr>
        <w:numPr>
          <w:ilvl w:val="0"/>
          <w:numId w:val="20"/>
        </w:numPr>
        <w:tabs>
          <w:tab w:val="left" w:pos="632"/>
        </w:tabs>
        <w:spacing w:after="0" w:line="240" w:lineRule="auto"/>
        <w:ind w:firstLine="4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 xml:space="preserve">адаптация обучающихся 5 – 8х классов к обучению в кадетской школе </w:t>
      </w:r>
    </w:p>
    <w:p w:rsidR="00FB0492" w:rsidRPr="00252742" w:rsidRDefault="00FB0492" w:rsidP="00A117C1">
      <w:pPr>
        <w:numPr>
          <w:ilvl w:val="0"/>
          <w:numId w:val="20"/>
        </w:numPr>
        <w:tabs>
          <w:tab w:val="left" w:pos="632"/>
        </w:tabs>
        <w:spacing w:after="0" w:line="240" w:lineRule="auto"/>
        <w:ind w:firstLine="4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адаптация обучающихся  10-х классов к обучению в кадетской школе на уровне среднего общего образования</w:t>
      </w:r>
    </w:p>
    <w:p w:rsidR="00FB0492" w:rsidRPr="00252742" w:rsidRDefault="00FB0492" w:rsidP="00A117C1">
      <w:pPr>
        <w:numPr>
          <w:ilvl w:val="0"/>
          <w:numId w:val="20"/>
        </w:numPr>
        <w:tabs>
          <w:tab w:val="left" w:pos="726"/>
        </w:tabs>
        <w:spacing w:after="0" w:line="240" w:lineRule="auto"/>
        <w:ind w:firstLine="4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уровня подготовки девятых, одиннадцатых классов к прохождению государственной итоговой аттестации.</w:t>
      </w:r>
    </w:p>
    <w:p w:rsidR="00FB0492" w:rsidRPr="00252742" w:rsidRDefault="00FB0492" w:rsidP="00FB0492">
      <w:pPr>
        <w:spacing w:after="0" w:line="240" w:lineRule="auto"/>
        <w:ind w:firstLine="42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Наряду с традиционными формами контроля  успешно реализуется педагогический мониторинг возможностей педагогов. Данная форма объективного определения уровня сформированности педагогических умений и навыков осуществляется с помощью методов анкетирования, собеседования, анализа документации и результатов деятельности. Все это ложится в основу построения методической работы образовательной организации.</w:t>
      </w:r>
    </w:p>
    <w:p w:rsidR="00FB0492" w:rsidRPr="00252742" w:rsidRDefault="00FB0492" w:rsidP="00FB0492">
      <w:pPr>
        <w:spacing w:after="0" w:line="240" w:lineRule="auto"/>
        <w:ind w:firstLine="44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Существующая система внутреннего контроля и мониторинга в целом позволяет достигать удовлетворительных  результатов.</w:t>
      </w:r>
    </w:p>
    <w:p w:rsidR="00FB0492" w:rsidRPr="00252742" w:rsidRDefault="00FB0492" w:rsidP="00FB0492">
      <w:pPr>
        <w:keepNext/>
        <w:keepLines/>
        <w:spacing w:after="0" w:line="240" w:lineRule="auto"/>
        <w:ind w:firstLine="440"/>
        <w:jc w:val="both"/>
        <w:outlineLvl w:val="1"/>
        <w:rPr>
          <w:rFonts w:ascii="Times New Roman" w:eastAsia="Times New Roman" w:hAnsi="Times New Roman" w:cs="Times New Roman"/>
          <w:sz w:val="28"/>
          <w:szCs w:val="28"/>
          <w:lang w:eastAsia="ru-RU"/>
        </w:rPr>
      </w:pPr>
      <w:bookmarkStart w:id="1" w:name="bookmark4"/>
      <w:r w:rsidRPr="00252742">
        <w:rPr>
          <w:rFonts w:ascii="Times New Roman" w:eastAsia="Times New Roman" w:hAnsi="Times New Roman" w:cs="Times New Roman"/>
          <w:sz w:val="28"/>
          <w:szCs w:val="28"/>
          <w:lang w:eastAsia="ru-RU"/>
        </w:rPr>
        <w:t>Выводы:</w:t>
      </w:r>
      <w:bookmarkEnd w:id="1"/>
    </w:p>
    <w:p w:rsidR="00FB0492" w:rsidRPr="00252742" w:rsidRDefault="00FB0492" w:rsidP="00A117C1">
      <w:pPr>
        <w:numPr>
          <w:ilvl w:val="1"/>
          <w:numId w:val="20"/>
        </w:numPr>
        <w:tabs>
          <w:tab w:val="left" w:pos="796"/>
        </w:tabs>
        <w:spacing w:after="0" w:line="240" w:lineRule="auto"/>
        <w:ind w:firstLine="74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Управление носит государственно-общественный и инновационный характер. Система управления ГБОУ «КШП «Калкан» сформирована и реализуется эффективно.</w:t>
      </w:r>
    </w:p>
    <w:p w:rsidR="00FB0492" w:rsidRPr="00252742" w:rsidRDefault="00FB0492" w:rsidP="00A117C1">
      <w:pPr>
        <w:numPr>
          <w:ilvl w:val="1"/>
          <w:numId w:val="20"/>
        </w:numPr>
        <w:tabs>
          <w:tab w:val="left" w:pos="820"/>
        </w:tabs>
        <w:spacing w:after="0" w:line="240" w:lineRule="auto"/>
        <w:ind w:firstLine="740"/>
        <w:jc w:val="both"/>
        <w:rPr>
          <w:rFonts w:ascii="Times New Roman" w:eastAsia="Times New Roman" w:hAnsi="Times New Roman" w:cs="Times New Roman"/>
          <w:sz w:val="28"/>
          <w:szCs w:val="28"/>
          <w:lang w:eastAsia="ru-RU"/>
        </w:rPr>
      </w:pPr>
      <w:r w:rsidRPr="00252742">
        <w:rPr>
          <w:rFonts w:ascii="Times New Roman" w:eastAsia="Times New Roman" w:hAnsi="Times New Roman" w:cs="Times New Roman"/>
          <w:sz w:val="28"/>
          <w:szCs w:val="28"/>
          <w:lang w:eastAsia="ru-RU"/>
        </w:rPr>
        <w:t>Управление в ОО является системообразующим ресурсом, успешно обеспечивающим развитие всех подсистем школы.</w:t>
      </w:r>
    </w:p>
    <w:p w:rsidR="00FB0492" w:rsidRPr="00252742" w:rsidRDefault="00FB0492" w:rsidP="00FB0492">
      <w:pPr>
        <w:spacing w:after="0" w:line="240" w:lineRule="auto"/>
        <w:contextualSpacing/>
        <w:jc w:val="center"/>
        <w:rPr>
          <w:rFonts w:ascii="Times New Roman" w:eastAsia="Times New Roman" w:hAnsi="Times New Roman" w:cs="Times New Roman"/>
          <w:sz w:val="24"/>
          <w:szCs w:val="24"/>
        </w:rPr>
      </w:pPr>
    </w:p>
    <w:p w:rsidR="006663C3" w:rsidRPr="00252742" w:rsidRDefault="006663C3" w:rsidP="001C06DA">
      <w:pPr>
        <w:pStyle w:val="a5"/>
        <w:ind w:left="0" w:firstLine="0"/>
        <w:jc w:val="center"/>
        <w:rPr>
          <w:sz w:val="24"/>
          <w:lang w:eastAsia="en-US"/>
        </w:rPr>
      </w:pPr>
    </w:p>
    <w:p w:rsidR="001C06DA" w:rsidRPr="00252742" w:rsidRDefault="001C06DA" w:rsidP="001C06DA">
      <w:pPr>
        <w:spacing w:line="360" w:lineRule="auto"/>
        <w:jc w:val="center"/>
        <w:rPr>
          <w:rFonts w:ascii="Times New Roman" w:eastAsia="Calibri" w:hAnsi="Times New Roman" w:cs="Times New Roman"/>
          <w:b/>
          <w:sz w:val="28"/>
          <w:szCs w:val="28"/>
        </w:rPr>
      </w:pPr>
      <w:r w:rsidRPr="00252742">
        <w:rPr>
          <w:rFonts w:ascii="Times New Roman" w:eastAsia="Calibri" w:hAnsi="Times New Roman" w:cs="Times New Roman"/>
          <w:b/>
          <w:sz w:val="28"/>
          <w:szCs w:val="28"/>
        </w:rPr>
        <w:t>Результаты мониторинговых исследований качества обучения муниципального и регионального уровней.</w:t>
      </w:r>
    </w:p>
    <w:p w:rsidR="001C06DA" w:rsidRPr="00252742" w:rsidRDefault="003B760C" w:rsidP="001C06DA">
      <w:pPr>
        <w:spacing w:after="0" w:line="360" w:lineRule="auto"/>
        <w:jc w:val="both"/>
        <w:rPr>
          <w:rFonts w:ascii="Times New Roman" w:eastAsia="Calibri" w:hAnsi="Times New Roman" w:cs="Times New Roman"/>
          <w:sz w:val="28"/>
          <w:szCs w:val="28"/>
        </w:rPr>
      </w:pPr>
      <w:r w:rsidRPr="00252742">
        <w:rPr>
          <w:rFonts w:ascii="Times New Roman" w:eastAsia="Calibri" w:hAnsi="Times New Roman" w:cs="Times New Roman"/>
          <w:sz w:val="28"/>
          <w:szCs w:val="28"/>
        </w:rPr>
        <w:t xml:space="preserve">    В течение 2020</w:t>
      </w:r>
      <w:r w:rsidR="001C06DA" w:rsidRPr="00252742">
        <w:rPr>
          <w:rFonts w:ascii="Times New Roman" w:eastAsia="Calibri" w:hAnsi="Times New Roman" w:cs="Times New Roman"/>
          <w:sz w:val="28"/>
          <w:szCs w:val="28"/>
        </w:rPr>
        <w:t xml:space="preserve"> года были проведен</w:t>
      </w:r>
      <w:r w:rsidR="00653EB2" w:rsidRPr="00252742">
        <w:rPr>
          <w:rFonts w:ascii="Times New Roman" w:eastAsia="Calibri" w:hAnsi="Times New Roman" w:cs="Times New Roman"/>
          <w:sz w:val="28"/>
          <w:szCs w:val="28"/>
        </w:rPr>
        <w:t xml:space="preserve">ы диагностические тестирования </w:t>
      </w:r>
      <w:r w:rsidR="001C06DA" w:rsidRPr="00252742">
        <w:rPr>
          <w:rFonts w:ascii="Times New Roman" w:eastAsia="Calibri" w:hAnsi="Times New Roman" w:cs="Times New Roman"/>
          <w:sz w:val="28"/>
          <w:szCs w:val="28"/>
        </w:rPr>
        <w:t>в 7- 8 классах.</w:t>
      </w:r>
    </w:p>
    <w:p w:rsidR="001C06DA" w:rsidRPr="00252742" w:rsidRDefault="001C06DA" w:rsidP="001C06DA">
      <w:pPr>
        <w:spacing w:line="360" w:lineRule="auto"/>
        <w:jc w:val="both"/>
        <w:rPr>
          <w:rFonts w:ascii="Times New Roman" w:eastAsia="Calibri" w:hAnsi="Times New Roman" w:cs="Times New Roman"/>
          <w:sz w:val="28"/>
          <w:szCs w:val="28"/>
        </w:rPr>
      </w:pPr>
      <w:r w:rsidRPr="00252742">
        <w:rPr>
          <w:rFonts w:ascii="Times New Roman" w:eastAsia="Calibri" w:hAnsi="Times New Roman" w:cs="Times New Roman"/>
          <w:sz w:val="28"/>
          <w:szCs w:val="28"/>
        </w:rPr>
        <w:t>Результат диагностических тестирований:</w:t>
      </w:r>
    </w:p>
    <w:tbl>
      <w:tblPr>
        <w:tblW w:w="63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
        <w:gridCol w:w="1186"/>
        <w:gridCol w:w="1786"/>
        <w:gridCol w:w="1648"/>
        <w:gridCol w:w="1317"/>
      </w:tblGrid>
      <w:tr w:rsidR="00252742" w:rsidRPr="00252742" w:rsidTr="00653EB2">
        <w:trPr>
          <w:trHeight w:val="300"/>
        </w:trPr>
        <w:tc>
          <w:tcPr>
            <w:tcW w:w="1936" w:type="dxa"/>
            <w:gridSpan w:val="2"/>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lastRenderedPageBreak/>
              <w:t>Общая статистика</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p>
        </w:tc>
        <w:tc>
          <w:tcPr>
            <w:tcW w:w="1648"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p>
        </w:tc>
        <w:tc>
          <w:tcPr>
            <w:tcW w:w="97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Класс</w:t>
            </w:r>
          </w:p>
        </w:tc>
        <w:tc>
          <w:tcPr>
            <w:tcW w:w="11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Предмет</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p>
        </w:tc>
        <w:tc>
          <w:tcPr>
            <w:tcW w:w="1648"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Средний процент</w:t>
            </w:r>
          </w:p>
        </w:tc>
        <w:tc>
          <w:tcPr>
            <w:tcW w:w="97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Количество участников</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7</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русский язык</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54,17</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12</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7</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2</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математика</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39,06</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12</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7</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6</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биология</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37,12</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12</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7</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7</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история</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22,69</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12</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b/>
                <w:bCs/>
                <w:lang w:eastAsia="ru-RU"/>
              </w:rPr>
            </w:pPr>
            <w:r w:rsidRPr="00252742">
              <w:rPr>
                <w:rFonts w:ascii="Times New Roman" w:eastAsia="Times New Roman" w:hAnsi="Times New Roman" w:cs="Times New Roman"/>
                <w:b/>
                <w:bCs/>
                <w:lang w:eastAsia="ru-RU"/>
              </w:rPr>
              <w:t>8</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русский язык</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62,22</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18</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8</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2</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математика</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29,41</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17</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8</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3</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физика</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51,56</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17</w:t>
            </w:r>
          </w:p>
        </w:tc>
      </w:tr>
      <w:tr w:rsidR="00252742" w:rsidRPr="00252742" w:rsidTr="00653EB2">
        <w:trPr>
          <w:trHeight w:val="300"/>
        </w:trPr>
        <w:tc>
          <w:tcPr>
            <w:tcW w:w="75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8</w:t>
            </w:r>
          </w:p>
        </w:tc>
        <w:tc>
          <w:tcPr>
            <w:tcW w:w="118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12</w:t>
            </w:r>
          </w:p>
        </w:tc>
        <w:tc>
          <w:tcPr>
            <w:tcW w:w="1786"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обществознание</w:t>
            </w:r>
          </w:p>
        </w:tc>
        <w:tc>
          <w:tcPr>
            <w:tcW w:w="1648"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59,44</w:t>
            </w:r>
          </w:p>
        </w:tc>
        <w:tc>
          <w:tcPr>
            <w:tcW w:w="976"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lang w:eastAsia="ru-RU"/>
              </w:rPr>
            </w:pPr>
            <w:r w:rsidRPr="00252742">
              <w:rPr>
                <w:rFonts w:ascii="Times New Roman" w:eastAsia="Times New Roman" w:hAnsi="Times New Roman" w:cs="Times New Roman"/>
                <w:lang w:eastAsia="ru-RU"/>
              </w:rPr>
              <w:t>18</w:t>
            </w:r>
          </w:p>
        </w:tc>
      </w:tr>
    </w:tbl>
    <w:p w:rsidR="00653EB2" w:rsidRPr="00252742" w:rsidRDefault="00653EB2" w:rsidP="00653EB2">
      <w:pPr>
        <w:tabs>
          <w:tab w:val="left" w:pos="990"/>
        </w:tabs>
        <w:spacing w:line="360" w:lineRule="auto"/>
        <w:jc w:val="both"/>
        <w:rPr>
          <w:rFonts w:ascii="Times New Roman" w:eastAsia="Calibri" w:hAnsi="Times New Roman" w:cs="Times New Roman"/>
          <w:sz w:val="28"/>
          <w:szCs w:val="28"/>
        </w:rPr>
      </w:pPr>
    </w:p>
    <w:p w:rsidR="00653EB2" w:rsidRPr="00252742" w:rsidRDefault="00653EB2" w:rsidP="00653EB2">
      <w:pPr>
        <w:tabs>
          <w:tab w:val="left" w:pos="990"/>
        </w:tabs>
        <w:spacing w:line="360" w:lineRule="auto"/>
        <w:jc w:val="both"/>
        <w:rPr>
          <w:rFonts w:ascii="Times New Roman" w:eastAsia="Calibri" w:hAnsi="Times New Roman" w:cs="Times New Roman"/>
          <w:sz w:val="28"/>
          <w:szCs w:val="28"/>
        </w:rPr>
      </w:pPr>
      <w:r w:rsidRPr="00252742">
        <w:rPr>
          <w:rFonts w:ascii="Times New Roman" w:hAnsi="Times New Roman" w:cs="Times New Roman"/>
          <w:noProof/>
          <w:lang w:eastAsia="ru-RU"/>
        </w:rPr>
        <w:drawing>
          <wp:inline distT="0" distB="0" distL="0" distR="0" wp14:anchorId="38802A41" wp14:editId="27E1D6AF">
            <wp:extent cx="2667000" cy="181927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252742">
        <w:rPr>
          <w:rFonts w:ascii="Times New Roman" w:hAnsi="Times New Roman" w:cs="Times New Roman"/>
          <w:noProof/>
          <w:lang w:eastAsia="ru-RU"/>
        </w:rPr>
        <w:drawing>
          <wp:inline distT="0" distB="0" distL="0" distR="0" wp14:anchorId="75119EFF" wp14:editId="400D835D">
            <wp:extent cx="2876550" cy="1819275"/>
            <wp:effectExtent l="0" t="0" r="19050"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W w:w="82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4534"/>
        <w:gridCol w:w="816"/>
        <w:gridCol w:w="1102"/>
        <w:gridCol w:w="1068"/>
        <w:gridCol w:w="43"/>
      </w:tblGrid>
      <w:tr w:rsidR="00252742" w:rsidRPr="00252742" w:rsidTr="00653EB2">
        <w:trPr>
          <w:gridAfter w:val="1"/>
          <w:wAfter w:w="72" w:type="dxa"/>
          <w:trHeight w:val="300"/>
        </w:trPr>
        <w:tc>
          <w:tcPr>
            <w:tcW w:w="6160" w:type="dxa"/>
            <w:gridSpan w:val="3"/>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Средний % ОО по предметам</w:t>
            </w:r>
          </w:p>
        </w:tc>
        <w:tc>
          <w:tcPr>
            <w:tcW w:w="1045"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sz w:val="24"/>
                <w:szCs w:val="24"/>
                <w:lang w:eastAsia="ru-RU"/>
              </w:rPr>
            </w:pPr>
          </w:p>
        </w:tc>
        <w:tc>
          <w:tcPr>
            <w:tcW w:w="960"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sz w:val="24"/>
                <w:szCs w:val="24"/>
                <w:lang w:eastAsia="ru-RU"/>
              </w:rPr>
            </w:pPr>
          </w:p>
        </w:tc>
      </w:tr>
      <w:tr w:rsidR="00252742" w:rsidRPr="00252742" w:rsidTr="00653EB2">
        <w:trPr>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Код ОО</w:t>
            </w:r>
          </w:p>
        </w:tc>
        <w:tc>
          <w:tcPr>
            <w:tcW w:w="4534"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ОО</w:t>
            </w:r>
          </w:p>
        </w:tc>
        <w:tc>
          <w:tcPr>
            <w:tcW w:w="740"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Класс</w:t>
            </w:r>
          </w:p>
        </w:tc>
        <w:tc>
          <w:tcPr>
            <w:tcW w:w="1045"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Предмет</w:t>
            </w:r>
          </w:p>
        </w:tc>
        <w:tc>
          <w:tcPr>
            <w:tcW w:w="1032" w:type="dxa"/>
            <w:gridSpan w:val="2"/>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Средний балл</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vAlign w:val="bottom"/>
            <w:hideMark/>
          </w:tcPr>
          <w:p w:rsidR="00653EB2" w:rsidRPr="00252742" w:rsidRDefault="00653EB2" w:rsidP="00653EB2">
            <w:pPr>
              <w:spacing w:after="0" w:line="240" w:lineRule="auto"/>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7</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1</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54,17</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7</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39,06</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7</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6</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37,12</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7</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7</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22,69</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8</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1</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62,22</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8</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12</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59,44</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ГБОУ"Кадетская школа полиции "Калкан"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8</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29,41</w:t>
            </w:r>
          </w:p>
        </w:tc>
      </w:tr>
      <w:tr w:rsidR="00252742" w:rsidRPr="00252742" w:rsidTr="00653EB2">
        <w:trPr>
          <w:gridAfter w:val="1"/>
          <w:wAfter w:w="72" w:type="dxa"/>
          <w:trHeight w:val="300"/>
        </w:trPr>
        <w:tc>
          <w:tcPr>
            <w:tcW w:w="886" w:type="dxa"/>
            <w:shd w:val="clear" w:color="auto" w:fill="auto"/>
            <w:noWrap/>
            <w:vAlign w:val="bottom"/>
            <w:hideMark/>
          </w:tcPr>
          <w:p w:rsidR="00653EB2" w:rsidRPr="00252742" w:rsidRDefault="00653EB2" w:rsidP="00653EB2">
            <w:pPr>
              <w:spacing w:after="0" w:line="240" w:lineRule="auto"/>
              <w:jc w:val="center"/>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261081</w:t>
            </w:r>
          </w:p>
        </w:tc>
        <w:tc>
          <w:tcPr>
            <w:tcW w:w="4534" w:type="dxa"/>
            <w:shd w:val="clear" w:color="auto" w:fill="auto"/>
            <w:noWrap/>
            <w:hideMark/>
          </w:tcPr>
          <w:p w:rsidR="00653EB2" w:rsidRPr="00252742" w:rsidRDefault="00653EB2">
            <w:pPr>
              <w:rPr>
                <w:rFonts w:ascii="Times New Roman" w:hAnsi="Times New Roman" w:cs="Times New Roman"/>
                <w:sz w:val="24"/>
                <w:szCs w:val="24"/>
              </w:rPr>
            </w:pPr>
            <w:r w:rsidRPr="00252742">
              <w:rPr>
                <w:rFonts w:ascii="Times New Roman" w:eastAsia="Times New Roman" w:hAnsi="Times New Roman" w:cs="Times New Roman"/>
                <w:sz w:val="24"/>
                <w:szCs w:val="24"/>
                <w:lang w:eastAsia="ru-RU"/>
              </w:rPr>
              <w:t xml:space="preserve">ГБОУ"Кадетская школа полиции </w:t>
            </w:r>
            <w:r w:rsidRPr="00252742">
              <w:rPr>
                <w:rFonts w:ascii="Times New Roman" w:eastAsia="Times New Roman" w:hAnsi="Times New Roman" w:cs="Times New Roman"/>
                <w:sz w:val="24"/>
                <w:szCs w:val="24"/>
                <w:lang w:eastAsia="ru-RU"/>
              </w:rPr>
              <w:lastRenderedPageBreak/>
              <w:t>"Калкан"</w:t>
            </w:r>
          </w:p>
        </w:tc>
        <w:tc>
          <w:tcPr>
            <w:tcW w:w="74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lastRenderedPageBreak/>
              <w:t>8</w:t>
            </w:r>
          </w:p>
        </w:tc>
        <w:tc>
          <w:tcPr>
            <w:tcW w:w="1045"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3</w:t>
            </w:r>
          </w:p>
        </w:tc>
        <w:tc>
          <w:tcPr>
            <w:tcW w:w="960" w:type="dxa"/>
            <w:shd w:val="clear" w:color="auto" w:fill="auto"/>
            <w:noWrap/>
            <w:vAlign w:val="bottom"/>
            <w:hideMark/>
          </w:tcPr>
          <w:p w:rsidR="00653EB2" w:rsidRPr="00252742" w:rsidRDefault="00653EB2" w:rsidP="00653EB2">
            <w:pPr>
              <w:spacing w:after="0" w:line="240" w:lineRule="auto"/>
              <w:jc w:val="right"/>
              <w:rPr>
                <w:rFonts w:ascii="Times New Roman" w:eastAsia="Times New Roman" w:hAnsi="Times New Roman" w:cs="Times New Roman"/>
                <w:sz w:val="24"/>
                <w:szCs w:val="24"/>
                <w:lang w:eastAsia="ru-RU"/>
              </w:rPr>
            </w:pPr>
            <w:r w:rsidRPr="00252742">
              <w:rPr>
                <w:rFonts w:ascii="Times New Roman" w:eastAsia="Times New Roman" w:hAnsi="Times New Roman" w:cs="Times New Roman"/>
                <w:sz w:val="24"/>
                <w:szCs w:val="24"/>
                <w:lang w:eastAsia="ru-RU"/>
              </w:rPr>
              <w:t>51,56</w:t>
            </w:r>
          </w:p>
        </w:tc>
      </w:tr>
    </w:tbl>
    <w:p w:rsidR="001C06DA" w:rsidRPr="00252742" w:rsidRDefault="001C06DA" w:rsidP="001C06DA">
      <w:pPr>
        <w:spacing w:line="360" w:lineRule="auto"/>
        <w:jc w:val="both"/>
        <w:rPr>
          <w:rFonts w:ascii="Times New Roman" w:eastAsia="Calibri" w:hAnsi="Times New Roman" w:cs="Times New Roman"/>
          <w:b/>
          <w:sz w:val="28"/>
          <w:szCs w:val="28"/>
        </w:rPr>
      </w:pPr>
    </w:p>
    <w:p w:rsidR="00653EB2" w:rsidRPr="00252742" w:rsidRDefault="00653EB2" w:rsidP="001C06DA">
      <w:pPr>
        <w:spacing w:line="360" w:lineRule="auto"/>
        <w:jc w:val="both"/>
        <w:rPr>
          <w:rFonts w:ascii="Times New Roman" w:eastAsia="Calibri" w:hAnsi="Times New Roman" w:cs="Times New Roman"/>
          <w:b/>
          <w:sz w:val="28"/>
          <w:szCs w:val="28"/>
        </w:rPr>
      </w:pPr>
      <w:r w:rsidRPr="00252742">
        <w:rPr>
          <w:rFonts w:ascii="Times New Roman" w:hAnsi="Times New Roman" w:cs="Times New Roman"/>
          <w:noProof/>
          <w:lang w:eastAsia="ru-RU"/>
        </w:rPr>
        <w:drawing>
          <wp:anchor distT="0" distB="0" distL="114300" distR="114300" simplePos="0" relativeHeight="251660288" behindDoc="0" locked="0" layoutInCell="1" allowOverlap="1" wp14:anchorId="14D01DF2" wp14:editId="0F198590">
            <wp:simplePos x="0" y="0"/>
            <wp:positionH relativeFrom="column">
              <wp:align>left</wp:align>
            </wp:positionH>
            <wp:positionV relativeFrom="paragraph">
              <wp:align>top</wp:align>
            </wp:positionV>
            <wp:extent cx="3524250" cy="1904365"/>
            <wp:effectExtent l="0" t="0" r="19050" b="19685"/>
            <wp:wrapSquare wrapText="bothSides"/>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653EB2" w:rsidRPr="00252742" w:rsidRDefault="00653EB2" w:rsidP="00653EB2">
      <w:pPr>
        <w:rPr>
          <w:rFonts w:ascii="Times New Roman" w:eastAsia="Calibri" w:hAnsi="Times New Roman" w:cs="Times New Roman"/>
          <w:sz w:val="28"/>
          <w:szCs w:val="28"/>
        </w:rPr>
      </w:pPr>
    </w:p>
    <w:p w:rsidR="00653EB2" w:rsidRPr="00252742" w:rsidRDefault="00653EB2" w:rsidP="00653EB2">
      <w:pPr>
        <w:rPr>
          <w:rFonts w:ascii="Times New Roman" w:eastAsia="Calibri" w:hAnsi="Times New Roman" w:cs="Times New Roman"/>
          <w:sz w:val="28"/>
          <w:szCs w:val="28"/>
        </w:rPr>
      </w:pPr>
    </w:p>
    <w:p w:rsidR="00653EB2" w:rsidRPr="00252742" w:rsidRDefault="00653EB2" w:rsidP="00653EB2">
      <w:pPr>
        <w:rPr>
          <w:rFonts w:ascii="Times New Roman" w:eastAsia="Calibri" w:hAnsi="Times New Roman" w:cs="Times New Roman"/>
          <w:sz w:val="28"/>
          <w:szCs w:val="28"/>
        </w:rPr>
      </w:pPr>
    </w:p>
    <w:p w:rsidR="00653EB2" w:rsidRPr="00252742" w:rsidRDefault="00653EB2" w:rsidP="001C06DA">
      <w:pPr>
        <w:spacing w:line="360" w:lineRule="auto"/>
        <w:jc w:val="both"/>
        <w:rPr>
          <w:rFonts w:ascii="Times New Roman" w:eastAsia="Calibri" w:hAnsi="Times New Roman" w:cs="Times New Roman"/>
          <w:b/>
          <w:sz w:val="28"/>
          <w:szCs w:val="28"/>
        </w:rPr>
      </w:pPr>
    </w:p>
    <w:p w:rsidR="00653EB2" w:rsidRPr="00252742" w:rsidRDefault="00653EB2" w:rsidP="001C06DA">
      <w:pPr>
        <w:spacing w:line="360" w:lineRule="auto"/>
        <w:jc w:val="both"/>
        <w:rPr>
          <w:rFonts w:ascii="Times New Roman" w:eastAsia="Calibri" w:hAnsi="Times New Roman" w:cs="Times New Roman"/>
          <w:b/>
          <w:sz w:val="28"/>
          <w:szCs w:val="28"/>
        </w:rPr>
      </w:pPr>
    </w:p>
    <w:p w:rsidR="001B7DD4" w:rsidRPr="00252742" w:rsidRDefault="001B7DD4" w:rsidP="001B7DD4">
      <w:pPr>
        <w:spacing w:line="240" w:lineRule="auto"/>
        <w:jc w:val="center"/>
        <w:rPr>
          <w:rFonts w:ascii="Times New Roman" w:eastAsia="Calibri" w:hAnsi="Times New Roman" w:cs="Times New Roman"/>
          <w:b/>
          <w:sz w:val="28"/>
          <w:szCs w:val="28"/>
        </w:rPr>
      </w:pPr>
      <w:r w:rsidRPr="00252742">
        <w:rPr>
          <w:rFonts w:ascii="Times New Roman" w:eastAsia="Calibri" w:hAnsi="Times New Roman" w:cs="Times New Roman"/>
          <w:b/>
          <w:sz w:val="28"/>
          <w:szCs w:val="28"/>
        </w:rPr>
        <w:t>Результаты внутришкольной оценки качества образования.</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xml:space="preserve">За отчетный период 2019 учебного года администрацией школы были проведены срезовые работы в сентябре (входной контроль), по итогам </w:t>
      </w:r>
      <w:r w:rsidRPr="00252742">
        <w:rPr>
          <w:rFonts w:ascii="Times New Roman" w:eastAsia="Calibri" w:hAnsi="Times New Roman" w:cs="Times New Roman"/>
          <w:sz w:val="28"/>
          <w:szCs w:val="28"/>
          <w:lang w:val="en-US"/>
        </w:rPr>
        <w:t>I</w:t>
      </w:r>
      <w:r w:rsidRPr="00252742">
        <w:rPr>
          <w:rFonts w:ascii="Times New Roman" w:eastAsia="Calibri" w:hAnsi="Times New Roman" w:cs="Times New Roman"/>
          <w:sz w:val="28"/>
          <w:szCs w:val="28"/>
        </w:rPr>
        <w:t xml:space="preserve"> и </w:t>
      </w:r>
      <w:r w:rsidRPr="00252742">
        <w:rPr>
          <w:rFonts w:ascii="Times New Roman" w:eastAsia="Calibri" w:hAnsi="Times New Roman" w:cs="Times New Roman"/>
          <w:sz w:val="28"/>
          <w:szCs w:val="28"/>
          <w:lang w:val="en-US"/>
        </w:rPr>
        <w:t>II</w:t>
      </w:r>
      <w:r w:rsidRPr="00252742">
        <w:rPr>
          <w:rFonts w:ascii="Times New Roman" w:eastAsia="Calibri" w:hAnsi="Times New Roman" w:cs="Times New Roman"/>
          <w:sz w:val="28"/>
          <w:szCs w:val="28"/>
        </w:rPr>
        <w:t xml:space="preserve"> четверти (</w:t>
      </w:r>
      <w:r w:rsidRPr="00252742">
        <w:rPr>
          <w:rFonts w:ascii="Times New Roman" w:eastAsia="Calibri" w:hAnsi="Times New Roman" w:cs="Times New Roman"/>
          <w:sz w:val="28"/>
          <w:szCs w:val="28"/>
          <w:lang w:val="en-US"/>
        </w:rPr>
        <w:t>I</w:t>
      </w:r>
      <w:r w:rsidRPr="00252742">
        <w:rPr>
          <w:rFonts w:ascii="Times New Roman" w:eastAsia="Calibri" w:hAnsi="Times New Roman" w:cs="Times New Roman"/>
          <w:sz w:val="28"/>
          <w:szCs w:val="28"/>
        </w:rPr>
        <w:t xml:space="preserve"> полугодия). </w:t>
      </w:r>
      <w:r w:rsidRPr="00252742">
        <w:rPr>
          <w:rFonts w:ascii="Times New Roman" w:eastAsia="Calibri" w:hAnsi="Times New Roman" w:cs="Times New Roman"/>
          <w:b/>
          <w:sz w:val="28"/>
          <w:szCs w:val="28"/>
        </w:rPr>
        <w:t>Контрольные работы</w:t>
      </w:r>
      <w:r w:rsidRPr="00252742">
        <w:rPr>
          <w:rFonts w:ascii="Times New Roman" w:eastAsia="Calibri" w:hAnsi="Times New Roman" w:cs="Times New Roman"/>
          <w:sz w:val="28"/>
          <w:szCs w:val="28"/>
        </w:rPr>
        <w:t xml:space="preserve"> были проведены по следующим предметам:  </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родному  языку в 7,8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английскому языку  в  10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математике в 7,8, 10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физике  в 7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химии  в 8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истории в 8 ,10 классах;</w:t>
      </w:r>
    </w:p>
    <w:p w:rsidR="001B7DD4" w:rsidRPr="00252742" w:rsidRDefault="001B7DD4" w:rsidP="001B7DD4">
      <w:pPr>
        <w:spacing w:after="0" w:line="240" w:lineRule="auto"/>
        <w:ind w:left="360"/>
        <w:rPr>
          <w:rFonts w:ascii="Times New Roman" w:eastAsia="Calibri" w:hAnsi="Times New Roman" w:cs="Times New Roman"/>
          <w:sz w:val="28"/>
          <w:szCs w:val="28"/>
        </w:rPr>
      </w:pPr>
      <w:r w:rsidRPr="00252742">
        <w:rPr>
          <w:rFonts w:ascii="Times New Roman" w:eastAsia="Calibri" w:hAnsi="Times New Roman" w:cs="Times New Roman"/>
          <w:sz w:val="28"/>
          <w:szCs w:val="28"/>
        </w:rPr>
        <w:t>- обществознанию – в 10 классах.</w:t>
      </w:r>
    </w:p>
    <w:p w:rsidR="001B7DD4" w:rsidRPr="00252742" w:rsidRDefault="001B7DD4" w:rsidP="001B7DD4">
      <w:pPr>
        <w:spacing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 xml:space="preserve">Результаты административных контрольных работ по итогам 2 четверти и 1 полугодия следующие:                   </w:t>
      </w:r>
    </w:p>
    <w:tbl>
      <w:tblPr>
        <w:tblW w:w="936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978"/>
        <w:gridCol w:w="1560"/>
        <w:gridCol w:w="1986"/>
        <w:gridCol w:w="1843"/>
      </w:tblGrid>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w:t>
            </w:r>
          </w:p>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п/п</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Предмет</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Класс</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Успеваемость</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Качество</w:t>
            </w:r>
          </w:p>
        </w:tc>
      </w:tr>
      <w:tr w:rsidR="00252742" w:rsidRPr="00252742" w:rsidTr="001B7DD4">
        <w:trPr>
          <w:trHeight w:val="571"/>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vAlign w:val="center"/>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37</w:t>
            </w:r>
          </w:p>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 xml:space="preserve"> 80</w:t>
            </w:r>
          </w:p>
        </w:tc>
      </w:tr>
      <w:tr w:rsidR="00252742" w:rsidRPr="00252742" w:rsidTr="001B7DD4">
        <w:trPr>
          <w:trHeight w:val="359"/>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2</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Физика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95,3</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66,7</w:t>
            </w:r>
          </w:p>
        </w:tc>
      </w:tr>
      <w:tr w:rsidR="00252742" w:rsidRPr="00252742" w:rsidTr="001B7DD4">
        <w:trPr>
          <w:trHeight w:val="273"/>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85</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45</w:t>
            </w:r>
          </w:p>
        </w:tc>
      </w:tr>
      <w:tr w:rsidR="00252742" w:rsidRPr="00252742" w:rsidTr="001B7DD4">
        <w:trPr>
          <w:trHeight w:val="392"/>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4</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Химия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62</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5</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Химия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33</w:t>
            </w:r>
          </w:p>
        </w:tc>
      </w:tr>
      <w:tr w:rsidR="00252742" w:rsidRPr="00252742" w:rsidTr="001B7DD4">
        <w:trPr>
          <w:trHeight w:val="325"/>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65</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42</w:t>
            </w:r>
          </w:p>
        </w:tc>
      </w:tr>
      <w:tr w:rsidR="00252742" w:rsidRPr="00252742" w:rsidTr="001B7DD4">
        <w:trPr>
          <w:trHeight w:val="439"/>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52</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9</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64</w:t>
            </w:r>
          </w:p>
        </w:tc>
      </w:tr>
      <w:tr w:rsidR="00252742" w:rsidRPr="00252742" w:rsidTr="001B7DD4">
        <w:trPr>
          <w:trHeight w:val="393"/>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 xml:space="preserve"> 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31</w:t>
            </w:r>
          </w:p>
        </w:tc>
      </w:tr>
      <w:tr w:rsidR="00252742" w:rsidRPr="00252742" w:rsidTr="001B7DD4">
        <w:trPr>
          <w:trHeight w:val="413"/>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lastRenderedPageBreak/>
              <w:t>11</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87</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w:t>
            </w:r>
          </w:p>
        </w:tc>
      </w:tr>
      <w:tr w:rsidR="00252742" w:rsidRPr="00252742" w:rsidTr="001B7DD4">
        <w:trPr>
          <w:trHeight w:val="299"/>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12</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53</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13</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69</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14</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89,5</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37</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15</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88</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33</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16</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Обществознание</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89</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73</w:t>
            </w:r>
          </w:p>
        </w:tc>
      </w:tr>
      <w:tr w:rsidR="00252742" w:rsidRPr="00252742" w:rsidTr="001B7DD4">
        <w:trPr>
          <w:trHeight w:val="327"/>
        </w:trPr>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17</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Обществознание</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89</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50</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18</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94</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35</w:t>
            </w:r>
          </w:p>
        </w:tc>
      </w:tr>
      <w:tr w:rsidR="00252742" w:rsidRPr="00252742" w:rsidTr="001B7DD4">
        <w:tc>
          <w:tcPr>
            <w:tcW w:w="993"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19</w:t>
            </w:r>
          </w:p>
        </w:tc>
        <w:tc>
          <w:tcPr>
            <w:tcW w:w="2977"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88</w:t>
            </w:r>
          </w:p>
        </w:tc>
        <w:tc>
          <w:tcPr>
            <w:tcW w:w="1842" w:type="dxa"/>
            <w:tcBorders>
              <w:top w:val="single" w:sz="4" w:space="0" w:color="auto"/>
              <w:left w:val="single" w:sz="4" w:space="0" w:color="auto"/>
              <w:bottom w:val="single" w:sz="4" w:space="0" w:color="auto"/>
              <w:right w:val="single" w:sz="4" w:space="0" w:color="auto"/>
            </w:tcBorders>
            <w:hideMark/>
          </w:tcPr>
          <w:p w:rsidR="001B7DD4" w:rsidRPr="00252742" w:rsidRDefault="001B7DD4" w:rsidP="001B7DD4">
            <w:pPr>
              <w:spacing w:after="0" w:line="240" w:lineRule="auto"/>
              <w:rPr>
                <w:rFonts w:ascii="Times New Roman" w:eastAsia="Calibri" w:hAnsi="Times New Roman" w:cs="Times New Roman"/>
                <w:sz w:val="28"/>
                <w:szCs w:val="28"/>
              </w:rPr>
            </w:pPr>
            <w:r w:rsidRPr="00252742">
              <w:rPr>
                <w:rFonts w:ascii="Times New Roman" w:eastAsia="Calibri" w:hAnsi="Times New Roman" w:cs="Times New Roman"/>
                <w:sz w:val="28"/>
                <w:szCs w:val="28"/>
              </w:rPr>
              <w:t>35</w:t>
            </w:r>
          </w:p>
        </w:tc>
      </w:tr>
    </w:tbl>
    <w:p w:rsidR="001B7DD4" w:rsidRPr="00252742" w:rsidRDefault="001B7DD4" w:rsidP="001B7DD4">
      <w:pPr>
        <w:spacing w:after="0" w:line="240" w:lineRule="auto"/>
        <w:rPr>
          <w:rFonts w:ascii="Times New Roman" w:eastAsia="Calibri" w:hAnsi="Times New Roman" w:cs="Times New Roman"/>
          <w:sz w:val="28"/>
          <w:szCs w:val="28"/>
        </w:rPr>
      </w:pPr>
    </w:p>
    <w:p w:rsidR="001B7DD4" w:rsidRPr="00252742" w:rsidRDefault="001B7DD4" w:rsidP="001B7DD4">
      <w:pPr>
        <w:spacing w:line="240" w:lineRule="auto"/>
        <w:jc w:val="both"/>
        <w:rPr>
          <w:rFonts w:ascii="Times New Roman" w:eastAsia="Calibri" w:hAnsi="Times New Roman" w:cs="Times New Roman"/>
          <w:sz w:val="28"/>
          <w:szCs w:val="28"/>
        </w:rPr>
      </w:pPr>
      <w:r w:rsidRPr="00252742">
        <w:rPr>
          <w:rFonts w:ascii="Times New Roman" w:eastAsia="Calibri" w:hAnsi="Times New Roman" w:cs="Times New Roman"/>
          <w:sz w:val="28"/>
          <w:szCs w:val="28"/>
        </w:rPr>
        <w:t>Сравнительно хорошие  результаты показали учащиеся 7а, 8б класса по родному языку, физике; 8а класс по химии, английскому языку, 10б по английскому языку, 10а и 10б по обществознанию. Недопустимо   низкое качество имеют учащиеся 8б по истории (7%), на критическом  уровне 8б – химия, 8а история, 10а и 10б по истории и математике. Особую тревогу вызывают профильные предметы – история и обществознание, так как и в 9 и в 11 классах кадеты выбирают данные предметы для сдачи экзаменов для поступления в профессиональные учебные заведения.</w:t>
      </w:r>
    </w:p>
    <w:p w:rsidR="001B7DD4" w:rsidRPr="00252742" w:rsidRDefault="001B7DD4" w:rsidP="001B7DD4">
      <w:pPr>
        <w:spacing w:line="240" w:lineRule="auto"/>
        <w:jc w:val="both"/>
        <w:rPr>
          <w:rFonts w:ascii="Times New Roman" w:eastAsia="Calibri" w:hAnsi="Times New Roman" w:cs="Times New Roman"/>
          <w:sz w:val="28"/>
          <w:szCs w:val="28"/>
        </w:rPr>
      </w:pPr>
      <w:r w:rsidRPr="00252742">
        <w:rPr>
          <w:rFonts w:ascii="Times New Roman" w:eastAsia="Calibri" w:hAnsi="Times New Roman" w:cs="Times New Roman"/>
          <w:sz w:val="28"/>
          <w:szCs w:val="28"/>
        </w:rPr>
        <w:t>В целом результаты административных контрольных работ по данным предметам очень низкие, учителям – предметникам необходимо усилить работу со слабоуспевающими кадетами, обратить особое внимание на «сильных» учеников.</w:t>
      </w:r>
    </w:p>
    <w:p w:rsidR="001B7DD4" w:rsidRPr="00252742" w:rsidRDefault="001B7DD4" w:rsidP="001B7DD4">
      <w:pPr>
        <w:spacing w:after="0" w:line="240" w:lineRule="auto"/>
        <w:rPr>
          <w:rFonts w:ascii="Times New Roman" w:eastAsia="Calibri" w:hAnsi="Times New Roman" w:cs="Times New Roman"/>
          <w:sz w:val="28"/>
          <w:szCs w:val="28"/>
        </w:rPr>
        <w:sectPr w:rsidR="001B7DD4" w:rsidRPr="00252742">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20"/>
        </w:sectPr>
      </w:pPr>
    </w:p>
    <w:p w:rsidR="001B7DD4" w:rsidRPr="00252742" w:rsidRDefault="001B7DD4" w:rsidP="001B7DD4">
      <w:pPr>
        <w:spacing w:after="0" w:line="360" w:lineRule="auto"/>
        <w:rPr>
          <w:rFonts w:ascii="Times New Roman" w:eastAsia="Calibri" w:hAnsi="Times New Roman" w:cs="Times New Roman"/>
          <w:sz w:val="28"/>
          <w:szCs w:val="28"/>
        </w:rPr>
        <w:sectPr w:rsidR="001B7DD4" w:rsidRPr="00252742">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20"/>
        </w:sectPr>
      </w:pPr>
    </w:p>
    <w:p w:rsidR="001B7DD4" w:rsidRPr="001B7DD4" w:rsidRDefault="001B7DD4" w:rsidP="001B7DD4">
      <w:pPr>
        <w:spacing w:after="0" w:line="240" w:lineRule="auto"/>
        <w:ind w:firstLine="708"/>
        <w:contextualSpacing/>
        <w:jc w:val="both"/>
        <w:rPr>
          <w:rFonts w:ascii="Times New Roman" w:eastAsia="Times New Roman" w:hAnsi="Times New Roman" w:cs="Times New Roman"/>
          <w:b/>
          <w:color w:val="0D0D0D" w:themeColor="text1" w:themeTint="F2"/>
          <w:sz w:val="28"/>
          <w:szCs w:val="28"/>
          <w:lang w:eastAsia="ru-RU"/>
        </w:rPr>
      </w:pPr>
      <w:r w:rsidRPr="001B7DD4">
        <w:rPr>
          <w:rFonts w:ascii="Times New Roman" w:eastAsia="Times New Roman" w:hAnsi="Times New Roman" w:cs="Times New Roman"/>
          <w:b/>
          <w:color w:val="0D0D0D" w:themeColor="text1" w:themeTint="F2"/>
          <w:sz w:val="28"/>
          <w:szCs w:val="28"/>
          <w:lang w:eastAsia="ru-RU"/>
        </w:rPr>
        <w:lastRenderedPageBreak/>
        <w:t>4. Условия осуществления  образовательных отношений</w:t>
      </w:r>
    </w:p>
    <w:p w:rsidR="001B7DD4" w:rsidRPr="001B7DD4" w:rsidRDefault="001B7DD4" w:rsidP="001B7DD4">
      <w:pPr>
        <w:spacing w:after="0" w:line="360" w:lineRule="auto"/>
        <w:jc w:val="both"/>
        <w:rPr>
          <w:rFonts w:ascii="Times New Roman" w:eastAsia="Calibri" w:hAnsi="Times New Roman" w:cs="Times New Roman"/>
          <w:b/>
          <w:color w:val="0D0D0D" w:themeColor="text1" w:themeTint="F2"/>
          <w:sz w:val="28"/>
          <w:szCs w:val="28"/>
        </w:rPr>
      </w:pPr>
    </w:p>
    <w:p w:rsidR="001B7DD4" w:rsidRPr="001B7DD4" w:rsidRDefault="001B7DD4" w:rsidP="001B7DD4">
      <w:pPr>
        <w:spacing w:after="0" w:line="360" w:lineRule="auto"/>
        <w:jc w:val="center"/>
        <w:rPr>
          <w:rFonts w:ascii="Times New Roman" w:eastAsia="Calibri" w:hAnsi="Times New Roman" w:cs="Times New Roman"/>
          <w:b/>
          <w:color w:val="0D0D0D" w:themeColor="text1" w:themeTint="F2"/>
          <w:sz w:val="28"/>
          <w:szCs w:val="28"/>
        </w:rPr>
      </w:pPr>
      <w:r w:rsidRPr="001B7DD4">
        <w:rPr>
          <w:rFonts w:ascii="Times New Roman" w:eastAsia="Calibri" w:hAnsi="Times New Roman" w:cs="Times New Roman"/>
          <w:b/>
          <w:color w:val="0D0D0D" w:themeColor="text1" w:themeTint="F2"/>
          <w:sz w:val="28"/>
          <w:szCs w:val="28"/>
        </w:rPr>
        <w:t>4.1. Режим дня в кадетской</w:t>
      </w:r>
      <w:r w:rsidR="00A53E31">
        <w:rPr>
          <w:rFonts w:ascii="Times New Roman" w:eastAsia="Calibri" w:hAnsi="Times New Roman" w:cs="Times New Roman"/>
          <w:b/>
          <w:color w:val="0D0D0D" w:themeColor="text1" w:themeTint="F2"/>
          <w:sz w:val="28"/>
          <w:szCs w:val="28"/>
        </w:rPr>
        <w:t xml:space="preserve"> школе полиции  «Калкан» на 2019/2020</w:t>
      </w:r>
      <w:r w:rsidRPr="001B7DD4">
        <w:rPr>
          <w:rFonts w:ascii="Times New Roman" w:eastAsia="Calibri" w:hAnsi="Times New Roman" w:cs="Times New Roman"/>
          <w:b/>
          <w:color w:val="0D0D0D" w:themeColor="text1" w:themeTint="F2"/>
          <w:sz w:val="28"/>
          <w:szCs w:val="28"/>
        </w:rPr>
        <w:t xml:space="preserve"> учебный год</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7.30 – утренний развод на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8.00 – 13.50 – учебные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14.00 – 14.45 – строевые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14.45 – 14.55 – динамическая перемена </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14.55 – 15.40 – дополнительные занятия с обучающимися, занятия спецкурса, внеурочная деятельность</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15.40 – 16.40 – занятия в кружках, спортивных секциях</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Примечание:</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Продолжительность учебной недели – 6 дней, урока – 45 минут, перемены – по 10, 15 и 20 минут, количество классов – 11</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Перемены по 15 минут предоставляются для организации завтрака после 1-го и 2-го уроков, большая перемена – 20 минут, для организации обеда  после 4-го и 5-го уроков, обучающиеся обедают в столовой по параллелям.</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Вторник, четверг – занятия со слабоуспевающими обучающимися; среда, пятница – занятия с одаренными детьми.</w:t>
      </w:r>
    </w:p>
    <w:p w:rsidR="001B7DD4" w:rsidRPr="001B7DD4" w:rsidRDefault="001B7DD4" w:rsidP="001B7DD4">
      <w:pPr>
        <w:spacing w:after="0" w:line="360" w:lineRule="auto"/>
        <w:jc w:val="both"/>
        <w:rPr>
          <w:rFonts w:ascii="Times New Roman" w:eastAsia="Times New Roman" w:hAnsi="Times New Roman" w:cs="Times New Roman"/>
          <w:color w:val="0D0D0D" w:themeColor="text1" w:themeTint="F2"/>
          <w:sz w:val="28"/>
          <w:szCs w:val="28"/>
          <w:lang w:eastAsia="ru-RU"/>
        </w:rPr>
      </w:pP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Calibri" w:hAnsi="Times New Roman" w:cs="Times New Roman"/>
          <w:color w:val="0D0D0D" w:themeColor="text1" w:themeTint="F2"/>
          <w:sz w:val="28"/>
          <w:szCs w:val="28"/>
        </w:rPr>
        <w:t>.</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p>
    <w:p w:rsidR="005A0587" w:rsidRPr="00A04D5C" w:rsidRDefault="005A0587"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Учебно - материальная база и оснащенность</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Развитие современного образовательного пространства неразрывно связано с внедрением технологических инноваций в учебный процесс, основанных на применении компьютерных и телекоммуникационных инновационных технологий. Одной из важнейших задач ГБОУ «КШП «Калкан» являлось формирование современной материально-технической базы, соответствующей требованиям федерального компонента государственного стандарта общего образования к оснащению учебного процесса.</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настоящий момент полностью укомплектованы компьютерной техникой и дополнительным оборудованием, в том числе  и выходом в Интернет, кабинет директора и секретаря школы, кабинеты заместителей </w:t>
      </w:r>
      <w:r w:rsidRPr="00A04D5C">
        <w:rPr>
          <w:rFonts w:ascii="Times New Roman" w:eastAsia="Times New Roman" w:hAnsi="Times New Roman" w:cs="Times New Roman"/>
          <w:color w:val="0D0D0D" w:themeColor="text1" w:themeTint="F2"/>
          <w:sz w:val="28"/>
          <w:szCs w:val="28"/>
          <w:lang w:eastAsia="ru-RU"/>
        </w:rPr>
        <w:lastRenderedPageBreak/>
        <w:t>директора и учебные классы информатики и ИКТ (2 кабинета), кабинеты учителей-предметников.</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библиотеке расположена компьютерная зона (1 компьютер), оснащенная дополнительными периферийными устройствами (принтер, сканер, ксерокс), кроме того оборудовано 2 учебных кабинета информатики и ИКТ, имеющие 17 компьютера.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Учебный процесс в школе осуществляется в типовом трехэтажном  здании общей площадью 3325,15 кв.м..  Имеется 2 кабинета русского языка и литературы, 2  кабинета татарского языка и литературы,  кабинет математики, 2 кабинета информатики, 2 кабинета английского языка, кабинеты химии, биологии, физики, истории, право, ОБЖ, спортивный зал, зал рукопашного боя,  атлетической гимнастики, библиотека, читальный зал, столовая на 120 мест. В целом все кабинеты школы находятся в отличном состоянии после капитального ремонта в 2018 году.</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Образовательный процесс в школе оснащен учебным оборудованием, учебно-методическими комплексами, техническими средствами обучения в соответствии с реализуемыми образовательными программами. В средней и старшей школе оборудованы на современном уровне кабинеты: кабинет химии, оснащенный интерактивным комплексом, имеются наборы учащихся для проведения лабораторных работ, имеются два стенда «Таблица растворимости веществ» и «Периодическая система химических элементов», тематические таблицы, пособия на DVD и CD, учебно-познавательная литература, кабинет биологии,  где есть компьютер, мультимедийный проектор и демонстрационный экран, демонстрационный материал; кабинет математики, оснащенный интерактивным комплексом, пособия на DVD и CD, учебно-познавательная литература, сканер, новая классная доска; компьютерный кабинет, оснащенный 17 компьютерами, интерактивным комплексом, системой опроса и интерактивным планшетом,  выработан механизм использования компьютерного класса в обучающих целях,  кабинет русского языка и литературы и родного языка и литературы </w:t>
      </w:r>
      <w:r w:rsidRPr="00A04D5C">
        <w:rPr>
          <w:rFonts w:ascii="Times New Roman" w:eastAsia="Times New Roman" w:hAnsi="Times New Roman" w:cs="Times New Roman"/>
          <w:color w:val="0D0D0D" w:themeColor="text1" w:themeTint="F2"/>
          <w:sz w:val="28"/>
          <w:szCs w:val="28"/>
          <w:lang w:eastAsia="ru-RU"/>
        </w:rPr>
        <w:lastRenderedPageBreak/>
        <w:t xml:space="preserve">(победитель в конкурсе «Кабинет татарского языка и литературы») оснащенный интерактивным комплексом,  имеются пособия на DVD и CD, учебно-познавательная литература,  кабинет права,  оснащенный интерактивным комплексом и демонстрационным материалом.   Согласно утвержденного расписания, в компьютерном классе проводятся уроки с использованием электронных образовательных изданий. Кроме этого оборудовано рабочее место учителя (компьютер + проектор+ ноутбук) во всех остальных  кабинетах. По многим предметам приобретены новые наглядные пособия и оборудование, для проведения уроков имеются учебные компакт-диски по предметам, в результате увеличился средний уровень обеспеченности необходимым учебным оборудованием с 60до 75 %, но в тоже время повысился уровень требований к оснащению образовательного процесса. В школе обеспечен высокоскоростной доступ в сеть Интернет, скорость Интернета – 1, 6 мбит/сек,  постоянно функционирует электронная почта, имеется свой сайт. Показатель ученик/компьютер по школе составляет 2/1.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Для эффективного ведения административной работы в кабинете завучей по учебно-воспитательной работе и по воспитательной работе, в бухгалтерии имеются компьютеры, множительная техника и принтеры. Актового зала в школе нет (не предусмотрен проектом), поэтому все мероприятия проходят на улице или в спортзале. Материальная база для занятий по дополнительному образованию и проведения внеклассной работы имеет необходимую музыкальную аппаратуру: пианино, микрофоны, музыкальный центр, цифровой фотоаппарат, телевизор.</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Используются ресурсы школьной библиотеки.  Общая площадь библиотеки -49,60 кв., посадочных мест- 10. </w:t>
      </w:r>
      <w:r w:rsidR="0072291D" w:rsidRPr="00A04D5C">
        <w:rPr>
          <w:rFonts w:ascii="Times New Roman" w:eastAsia="Times New Roman" w:hAnsi="Times New Roman" w:cs="Times New Roman"/>
          <w:color w:val="0D0D0D" w:themeColor="text1" w:themeTint="F2"/>
          <w:sz w:val="28"/>
          <w:szCs w:val="28"/>
          <w:lang w:eastAsia="ru-RU"/>
        </w:rPr>
        <w:t xml:space="preserve">Библиотечный фонд содержит 4495 </w:t>
      </w:r>
      <w:r w:rsidRPr="00A04D5C">
        <w:rPr>
          <w:rFonts w:ascii="Times New Roman" w:eastAsia="Times New Roman" w:hAnsi="Times New Roman" w:cs="Times New Roman"/>
          <w:color w:val="0D0D0D" w:themeColor="text1" w:themeTint="F2"/>
          <w:sz w:val="28"/>
          <w:szCs w:val="28"/>
          <w:lang w:eastAsia="ru-RU"/>
        </w:rPr>
        <w:t xml:space="preserve">экземпляров, в том числе </w:t>
      </w:r>
      <w:r w:rsidR="0072291D" w:rsidRPr="00A04D5C">
        <w:rPr>
          <w:rFonts w:ascii="Times New Roman" w:eastAsia="Calibri" w:hAnsi="Times New Roman" w:cs="Times New Roman"/>
          <w:color w:val="0D0D0D" w:themeColor="text1" w:themeTint="F2"/>
          <w:sz w:val="28"/>
          <w:szCs w:val="28"/>
        </w:rPr>
        <w:t>3340</w:t>
      </w:r>
      <w:r w:rsidRPr="00A04D5C">
        <w:rPr>
          <w:rFonts w:ascii="Times New Roman" w:eastAsia="Times New Roman" w:hAnsi="Times New Roman" w:cs="Times New Roman"/>
          <w:color w:val="0D0D0D" w:themeColor="text1" w:themeTint="F2"/>
          <w:sz w:val="28"/>
          <w:szCs w:val="28"/>
          <w:lang w:eastAsia="ru-RU"/>
        </w:rPr>
        <w:t xml:space="preserve"> эк</w:t>
      </w:r>
      <w:r w:rsidR="0072291D" w:rsidRPr="00A04D5C">
        <w:rPr>
          <w:rFonts w:ascii="Times New Roman" w:eastAsia="Times New Roman" w:hAnsi="Times New Roman" w:cs="Times New Roman"/>
          <w:color w:val="0D0D0D" w:themeColor="text1" w:themeTint="F2"/>
          <w:sz w:val="28"/>
          <w:szCs w:val="28"/>
          <w:lang w:eastAsia="ru-RU"/>
        </w:rPr>
        <w:t>земпляров учебной литературы,  3</w:t>
      </w:r>
      <w:r w:rsidRPr="00A04D5C">
        <w:rPr>
          <w:rFonts w:ascii="Times New Roman" w:eastAsia="Times New Roman" w:hAnsi="Times New Roman" w:cs="Times New Roman"/>
          <w:color w:val="0D0D0D" w:themeColor="text1" w:themeTint="F2"/>
          <w:sz w:val="28"/>
          <w:szCs w:val="28"/>
          <w:lang w:eastAsia="ru-RU"/>
        </w:rPr>
        <w:t xml:space="preserve">4 орфографических словаря, 6 энциклопедических словарей,  художественная литература </w:t>
      </w:r>
      <w:r w:rsidR="0072291D" w:rsidRPr="00A04D5C">
        <w:rPr>
          <w:rFonts w:ascii="Times New Roman" w:eastAsia="Times New Roman" w:hAnsi="Times New Roman" w:cs="Times New Roman"/>
          <w:color w:val="0D0D0D" w:themeColor="text1" w:themeTint="F2"/>
          <w:sz w:val="28"/>
          <w:szCs w:val="28"/>
          <w:lang w:eastAsia="ru-RU"/>
        </w:rPr>
        <w:t>1655</w:t>
      </w:r>
      <w:r w:rsidRPr="00A04D5C">
        <w:rPr>
          <w:rFonts w:ascii="Times New Roman" w:eastAsia="Times New Roman" w:hAnsi="Times New Roman" w:cs="Times New Roman"/>
          <w:color w:val="0D0D0D" w:themeColor="text1" w:themeTint="F2"/>
          <w:sz w:val="28"/>
          <w:szCs w:val="28"/>
          <w:lang w:eastAsia="ru-RU"/>
        </w:rPr>
        <w:t xml:space="preserve"> экземпляров и многое другое. Обеспеченность учащихся учебниками составляет 100%, Востребованность библиотечного фонда и </w:t>
      </w:r>
      <w:r w:rsidRPr="00A04D5C">
        <w:rPr>
          <w:rFonts w:ascii="Times New Roman" w:eastAsia="Times New Roman" w:hAnsi="Times New Roman" w:cs="Times New Roman"/>
          <w:color w:val="0D0D0D" w:themeColor="text1" w:themeTint="F2"/>
          <w:sz w:val="28"/>
          <w:szCs w:val="28"/>
          <w:lang w:eastAsia="ru-RU"/>
        </w:rPr>
        <w:lastRenderedPageBreak/>
        <w:t>информационной базы по школе в 2018 году имеет выраженную положительную динамику: зарегистрированных пользователей -1</w:t>
      </w:r>
      <w:r w:rsidR="00B11197" w:rsidRPr="00A04D5C">
        <w:rPr>
          <w:rFonts w:ascii="Times New Roman" w:eastAsia="Times New Roman" w:hAnsi="Times New Roman" w:cs="Times New Roman"/>
          <w:color w:val="0D0D0D" w:themeColor="text1" w:themeTint="F2"/>
          <w:sz w:val="28"/>
          <w:szCs w:val="28"/>
          <w:lang w:eastAsia="ru-RU"/>
        </w:rPr>
        <w:t>86</w:t>
      </w:r>
      <w:r w:rsidRPr="00A04D5C">
        <w:rPr>
          <w:rFonts w:ascii="Times New Roman" w:eastAsia="Times New Roman" w:hAnsi="Times New Roman" w:cs="Times New Roman"/>
          <w:color w:val="0D0D0D" w:themeColor="text1" w:themeTint="F2"/>
          <w:sz w:val="28"/>
          <w:szCs w:val="28"/>
          <w:lang w:eastAsia="ru-RU"/>
        </w:rPr>
        <w:t>, число посещений- 6202. Использование в учебной и внеурочной деятельности ресурсов Интернет, различных электронных программ и учебников неуклонно растет.</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Для предотвращения чрезвычайных ситуаций в школе имеется кнопка тревожной сигнализации, автоматическая пожарная сигнализация (АПС), аварийное освещение и прибор для вывода сигнала на центральный пульт управления ЧС г. Набережные Челны, во всех кабинетах повышенной опасности имеются средства пожаротушения, аптечки для оказания первой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медицинской помощи, информационные стенды в вестибюлях школы по профилактике ДТП, противопожарной безопасности.  Ежегодно проводится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по оснащению кабинетов аппаратурой и компьютерами. Дальнейшее укрепление и развитие материально-технической базы предусмотрено за счет бюджета.  Занятия физической культурой и спортом проходят в спортивном зале площадью 291,3 кв. м, оснащенном необходимым спортивным инвентарем. Для занятий зимними видами спорта имеется 25  комплектов лыж. В школьном дворе для занятий физкультурой и игровыми видами спорта оборудована открытая площадка общей площадью около 9500 кв.м.</w:t>
      </w:r>
    </w:p>
    <w:p w:rsidR="0072291D" w:rsidRPr="00A04D5C" w:rsidRDefault="005A0587" w:rsidP="0072291D">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Имеются ограничения на все компьютеры, имеющие выход в Интернет (контент-фильтрация).</w:t>
      </w:r>
    </w:p>
    <w:p w:rsidR="005A0587" w:rsidRPr="00A04D5C" w:rsidRDefault="005A0587" w:rsidP="00A117C1">
      <w:pPr>
        <w:pStyle w:val="a5"/>
        <w:numPr>
          <w:ilvl w:val="1"/>
          <w:numId w:val="5"/>
        </w:numPr>
        <w:spacing w:line="360" w:lineRule="auto"/>
        <w:ind w:right="90"/>
        <w:jc w:val="center"/>
        <w:rPr>
          <w:b/>
          <w:color w:val="0D0D0D" w:themeColor="text1" w:themeTint="F2"/>
          <w:szCs w:val="28"/>
          <w:u w:val="single"/>
        </w:rPr>
      </w:pPr>
      <w:r w:rsidRPr="00A04D5C">
        <w:rPr>
          <w:rFonts w:eastAsia="'times new roman'"/>
          <w:b/>
          <w:color w:val="0D0D0D" w:themeColor="text1" w:themeTint="F2"/>
          <w:szCs w:val="28"/>
          <w:u w:val="single"/>
        </w:rPr>
        <w:t>IT-</w:t>
      </w:r>
      <w:r w:rsidRPr="00A04D5C">
        <w:rPr>
          <w:b/>
          <w:color w:val="0D0D0D" w:themeColor="text1" w:themeTint="F2"/>
          <w:szCs w:val="28"/>
          <w:u w:val="single"/>
        </w:rPr>
        <w:t>инфраструктура</w:t>
      </w:r>
    </w:p>
    <w:p w:rsidR="005A0587" w:rsidRPr="00A04D5C" w:rsidRDefault="005A0587" w:rsidP="005A0587">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Одним из приоритетных направлений программы развития школы  является реализация проекта «Школа – открытое информационное пространство» </w:t>
      </w:r>
    </w:p>
    <w:p w:rsidR="005A0587" w:rsidRPr="00A04D5C" w:rsidRDefault="005A0587" w:rsidP="005A0587">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Основной целью информатизации образовательного пространства нашей школы является создание информационной системы образования, которая включает в себя совокупность технических, программных, телекоммуникационных и методических средств, позволяющих применять в образовательном процессе новые информационные технологии и </w:t>
      </w:r>
      <w:r w:rsidRPr="00A04D5C">
        <w:rPr>
          <w:rFonts w:ascii="Times New Roman" w:eastAsia="Times New Roman" w:hAnsi="Times New Roman" w:cs="Times New Roman"/>
          <w:color w:val="0D0D0D" w:themeColor="text1" w:themeTint="F2"/>
          <w:sz w:val="28"/>
          <w:szCs w:val="28"/>
          <w:lang w:eastAsia="ru-RU"/>
        </w:rPr>
        <w:lastRenderedPageBreak/>
        <w:t xml:space="preserve">осуществлять сбор, хранение и обработку данных. Основными участниками и пользователями информационной системы являются: педагоги, ученики,  администрация. Благодаря усилению учебно-материальной  базы по информатизации в соответствии с требованиями времени в кабинете информатики проводятся уроки и дополнительные занятия с использованием информационно-коммуникационных  технологий. Учащиеся изучают не только основную учебную программу, но и осваивают азы программирования, работы в графических, дизайнерских программах, создания Web-страниц и сайтов, компьютерных презентаций, работают в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сети Интернет, участвуют в международных конкурсах, проходят онлайн тестирование.  Улучшение материально-технической базы наблюдается в оснащении школы  оборудованием: интерактивными досками, АРМ учителя, лицензионным  программным обеспечением.  Но вся эта техническая оснащенность школы  мертва, если она не является рабочим инструментом в руках современного педагога. Педагоги нашей школы (100%) рационально используют вспомогательный технический потенциал, чтобы повысить интерес обучающихся, прежде всего, к учебе, к познанию мира и жизни.</w:t>
      </w:r>
      <w:r w:rsidRPr="00A04D5C">
        <w:rPr>
          <w:rFonts w:ascii="Times New Roman" w:eastAsia="Times New Roman" w:hAnsi="Times New Roman" w:cs="Times New Roman"/>
          <w:b/>
          <w:color w:val="0D0D0D" w:themeColor="text1" w:themeTint="F2"/>
          <w:sz w:val="28"/>
          <w:szCs w:val="28"/>
          <w:lang w:eastAsia="ru-RU"/>
        </w:rPr>
        <w:t xml:space="preserve"> </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w:t>
      </w:r>
      <w:r w:rsidR="00A20C80" w:rsidRPr="00A04D5C">
        <w:rPr>
          <w:rFonts w:ascii="Times New Roman" w:eastAsia="Times New Roman" w:hAnsi="Times New Roman" w:cs="Times New Roman"/>
          <w:color w:val="0D0D0D" w:themeColor="text1" w:themeTint="F2"/>
          <w:sz w:val="28"/>
          <w:szCs w:val="28"/>
          <w:lang w:eastAsia="ru-RU"/>
        </w:rPr>
        <w:t>20</w:t>
      </w:r>
      <w:r w:rsidR="00871783">
        <w:rPr>
          <w:rFonts w:ascii="Times New Roman" w:eastAsia="Times New Roman" w:hAnsi="Times New Roman" w:cs="Times New Roman"/>
          <w:color w:val="0D0D0D" w:themeColor="text1" w:themeTint="F2"/>
          <w:sz w:val="28"/>
          <w:szCs w:val="28"/>
          <w:lang w:eastAsia="ru-RU"/>
        </w:rPr>
        <w:t>21</w:t>
      </w:r>
      <w:r w:rsidRPr="00A04D5C">
        <w:rPr>
          <w:rFonts w:ascii="Times New Roman" w:eastAsia="Times New Roman" w:hAnsi="Times New Roman" w:cs="Times New Roman"/>
          <w:color w:val="0D0D0D" w:themeColor="text1" w:themeTint="F2"/>
          <w:sz w:val="28"/>
          <w:szCs w:val="28"/>
          <w:lang w:eastAsia="ru-RU"/>
        </w:rPr>
        <w:t xml:space="preserve">  учебном году планировалось продолжить модернизацию материально-технической базы школы по следующим направлениям:</w:t>
      </w:r>
    </w:p>
    <w:p w:rsidR="005A0587" w:rsidRPr="00A04D5C" w:rsidRDefault="005A0587" w:rsidP="005A0587">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1.модернизация выделенного сервера;</w:t>
      </w:r>
    </w:p>
    <w:p w:rsidR="005A0587" w:rsidRPr="00A04D5C" w:rsidRDefault="005A0587" w:rsidP="005A0587">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2.приобретение мультимедийной, компьютерной техники с современным программным обеспечением и дополнительным оборудованием.</w:t>
      </w:r>
    </w:p>
    <w:p w:rsidR="005A0587" w:rsidRPr="00A04D5C" w:rsidRDefault="00B11197" w:rsidP="00B11197">
      <w:pPr>
        <w:spacing w:before="100" w:beforeAutospacing="1" w:after="100" w:afterAutospacing="1" w:line="36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4.4. </w:t>
      </w:r>
      <w:r w:rsidR="005A0587" w:rsidRPr="00A04D5C">
        <w:rPr>
          <w:rFonts w:ascii="Times New Roman" w:eastAsia="Times New Roman" w:hAnsi="Times New Roman" w:cs="Times New Roman"/>
          <w:b/>
          <w:bCs/>
          <w:color w:val="0D0D0D" w:themeColor="text1" w:themeTint="F2"/>
          <w:sz w:val="28"/>
          <w:szCs w:val="28"/>
          <w:lang w:eastAsia="ru-RU"/>
        </w:rPr>
        <w:t>Инновационная деятельность школы</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На протяжении ряда лет школа работает в инновационном режиме. С 2009 года основой реализации инновационной деятельности являются ИКТ. В школе функционирует единое информационное образовательное пространство, основой которого является школьный сайт, придается большое значение вопросам формирования информационной грамотности всех участников образовательного процесса. Результатом внедрения ИКТ во все </w:t>
      </w:r>
      <w:r w:rsidRPr="00A04D5C">
        <w:rPr>
          <w:rFonts w:ascii="Times New Roman" w:eastAsia="Times New Roman" w:hAnsi="Times New Roman" w:cs="Times New Roman"/>
          <w:color w:val="0D0D0D" w:themeColor="text1" w:themeTint="F2"/>
          <w:sz w:val="28"/>
          <w:szCs w:val="28"/>
          <w:lang w:eastAsia="ru-RU"/>
        </w:rPr>
        <w:lastRenderedPageBreak/>
        <w:t xml:space="preserve">сферы жизни школы является повышение качества образовательного процесса. Выпускники успешно продолжают обучение в высших и средних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учебных заведениях и не теряют связи со школой.</w:t>
      </w:r>
    </w:p>
    <w:p w:rsidR="005A0587" w:rsidRPr="00A04D5C" w:rsidRDefault="005A0587" w:rsidP="005A0587">
      <w:pPr>
        <w:spacing w:after="0" w:line="360" w:lineRule="auto"/>
        <w:contextualSpacing/>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Инновационный статус школы:</w:t>
      </w:r>
    </w:p>
    <w:p w:rsidR="005A0587" w:rsidRPr="00A04D5C" w:rsidRDefault="005A0587" w:rsidP="005A0587">
      <w:pPr>
        <w:spacing w:after="0" w:line="360" w:lineRule="auto"/>
        <w:ind w:firstLine="9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Главная задача российской образовательной политики -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w:t>
      </w:r>
    </w:p>
    <w:p w:rsidR="005A0587" w:rsidRPr="00A04D5C" w:rsidRDefault="005A0587" w:rsidP="005A0587">
      <w:pPr>
        <w:spacing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Понимание необходимости изменения  системы образования привело  на практике к неизбежности включения нашего учреждения  </w:t>
      </w:r>
      <w:r w:rsidR="00927442">
        <w:rPr>
          <w:rFonts w:ascii="Times New Roman" w:eastAsia="Times New Roman" w:hAnsi="Times New Roman" w:cs="Times New Roman"/>
          <w:color w:val="0D0D0D" w:themeColor="text1" w:themeTint="F2"/>
          <w:sz w:val="28"/>
          <w:szCs w:val="28"/>
          <w:lang w:eastAsia="ru-RU"/>
        </w:rPr>
        <w:t>в инновационные процессы. В 2019</w:t>
      </w:r>
      <w:r w:rsidR="003B760C">
        <w:rPr>
          <w:rFonts w:ascii="Times New Roman" w:eastAsia="Times New Roman" w:hAnsi="Times New Roman" w:cs="Times New Roman"/>
          <w:color w:val="0D0D0D" w:themeColor="text1" w:themeTint="F2"/>
          <w:sz w:val="28"/>
          <w:szCs w:val="28"/>
          <w:lang w:eastAsia="ru-RU"/>
        </w:rPr>
        <w:t>-2</w:t>
      </w:r>
      <w:r w:rsidR="00927442">
        <w:rPr>
          <w:rFonts w:ascii="Times New Roman" w:eastAsia="Times New Roman" w:hAnsi="Times New Roman" w:cs="Times New Roman"/>
          <w:color w:val="0D0D0D" w:themeColor="text1" w:themeTint="F2"/>
          <w:sz w:val="28"/>
          <w:szCs w:val="28"/>
          <w:lang w:eastAsia="ru-RU"/>
        </w:rPr>
        <w:t>0</w:t>
      </w:r>
      <w:r w:rsidRPr="00A04D5C">
        <w:rPr>
          <w:rFonts w:ascii="Times New Roman" w:eastAsia="Times New Roman" w:hAnsi="Times New Roman" w:cs="Times New Roman"/>
          <w:color w:val="0D0D0D" w:themeColor="text1" w:themeTint="F2"/>
          <w:sz w:val="28"/>
          <w:szCs w:val="28"/>
          <w:lang w:eastAsia="ru-RU"/>
        </w:rPr>
        <w:t xml:space="preserve"> учебном году  в г. Набережные Челны заработал новый региональный  проект «Поддержка инноваций в городском образовательном пространстве на основе методического партнерства».  Наша школа стала  методической площадкой:</w:t>
      </w:r>
    </w:p>
    <w:p w:rsidR="005A0587" w:rsidRPr="00A04D5C" w:rsidRDefault="005A0587" w:rsidP="00A117C1">
      <w:pPr>
        <w:numPr>
          <w:ilvl w:val="0"/>
          <w:numId w:val="4"/>
        </w:numPr>
        <w:spacing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Отработки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w:t>
      </w:r>
    </w:p>
    <w:p w:rsidR="005A0587" w:rsidRPr="00A04D5C" w:rsidRDefault="005A0587" w:rsidP="00A117C1">
      <w:pPr>
        <w:numPr>
          <w:ilvl w:val="0"/>
          <w:numId w:val="4"/>
        </w:numPr>
        <w:autoSpaceDE w:val="0"/>
        <w:autoSpaceDN w:val="0"/>
        <w:adjustRightInd w:val="0"/>
        <w:spacing w:after="0" w:line="360" w:lineRule="auto"/>
        <w:jc w:val="both"/>
        <w:rPr>
          <w:rFonts w:ascii="Times New Roman" w:eastAsia="Calibri" w:hAnsi="Times New Roman" w:cs="Times New Roman"/>
          <w:bCs/>
          <w:color w:val="0D0D0D" w:themeColor="text1" w:themeTint="F2"/>
          <w:sz w:val="28"/>
          <w:szCs w:val="28"/>
        </w:rPr>
      </w:pPr>
      <w:r w:rsidRPr="00A04D5C">
        <w:rPr>
          <w:rFonts w:ascii="Times New Roman" w:eastAsia="Calibri" w:hAnsi="Times New Roman" w:cs="Times New Roman"/>
          <w:bCs/>
          <w:color w:val="0D0D0D" w:themeColor="text1" w:themeTint="F2"/>
          <w:sz w:val="28"/>
          <w:szCs w:val="28"/>
        </w:rPr>
        <w:t xml:space="preserve">Разработки и апробации методического конструктора по освоению педагогами профессиональных компетенций, соответствующих ФГОС и профессиональному стандарту педагога через организацию  сетевого партнерства школ. </w:t>
      </w:r>
    </w:p>
    <w:p w:rsidR="005A0587" w:rsidRPr="00A04D5C" w:rsidRDefault="005A0587" w:rsidP="005A0587">
      <w:pPr>
        <w:autoSpaceDE w:val="0"/>
        <w:autoSpaceDN w:val="0"/>
        <w:adjustRightInd w:val="0"/>
        <w:spacing w:after="0" w:line="360" w:lineRule="auto"/>
        <w:jc w:val="both"/>
        <w:rPr>
          <w:rFonts w:ascii="Times New Roman" w:eastAsia="Calibri" w:hAnsi="Times New Roman" w:cs="Times New Roman"/>
          <w:bCs/>
          <w:color w:val="0D0D0D" w:themeColor="text1" w:themeTint="F2"/>
          <w:sz w:val="28"/>
          <w:szCs w:val="28"/>
        </w:rPr>
      </w:pPr>
      <w:r w:rsidRPr="00A04D5C">
        <w:rPr>
          <w:rFonts w:ascii="Times New Roman" w:eastAsia="Times New Roman" w:hAnsi="Times New Roman" w:cs="Times New Roman"/>
          <w:color w:val="0D0D0D" w:themeColor="text1" w:themeTint="F2"/>
          <w:sz w:val="28"/>
          <w:szCs w:val="28"/>
          <w:lang w:eastAsia="ru-RU"/>
        </w:rPr>
        <w:t>Модераторами по орган</w:t>
      </w:r>
      <w:r w:rsidR="00B11197" w:rsidRPr="00A04D5C">
        <w:rPr>
          <w:rFonts w:ascii="Times New Roman" w:eastAsia="Times New Roman" w:hAnsi="Times New Roman" w:cs="Times New Roman"/>
          <w:color w:val="0D0D0D" w:themeColor="text1" w:themeTint="F2"/>
          <w:sz w:val="28"/>
          <w:szCs w:val="28"/>
          <w:lang w:eastAsia="ru-RU"/>
        </w:rPr>
        <w:t>изации деятельности площадок были</w:t>
      </w:r>
      <w:r w:rsidRPr="00A04D5C">
        <w:rPr>
          <w:rFonts w:ascii="Times New Roman" w:eastAsia="Times New Roman" w:hAnsi="Times New Roman" w:cs="Times New Roman"/>
          <w:color w:val="0D0D0D" w:themeColor="text1" w:themeTint="F2"/>
          <w:sz w:val="28"/>
          <w:szCs w:val="28"/>
          <w:lang w:eastAsia="ru-RU"/>
        </w:rPr>
        <w:t xml:space="preserve"> преподаватели НГПУ. Алгоритм взаимодействия: совместные встречи с установкой на работу, домашнее задание, представление этих наработок на базе школ, участников площадок, анализ  и самоанализ созданных продуктов и проведенных мероприятий.</w:t>
      </w:r>
    </w:p>
    <w:p w:rsidR="005A0587" w:rsidRPr="00A04D5C" w:rsidRDefault="005A0587" w:rsidP="008F63F3">
      <w:pPr>
        <w:spacing w:after="0" w:line="360" w:lineRule="auto"/>
        <w:ind w:left="20" w:right="80"/>
        <w:jc w:val="center"/>
        <w:rPr>
          <w:rFonts w:ascii="Times New Roman" w:eastAsia="Times New Roman" w:hAnsi="Times New Roman" w:cs="Times New Roman"/>
          <w:b/>
          <w:bCs/>
          <w:color w:val="0D0D0D" w:themeColor="text1" w:themeTint="F2"/>
          <w:sz w:val="28"/>
          <w:szCs w:val="28"/>
          <w:shd w:val="clear" w:color="auto" w:fill="FFFFFF"/>
          <w:lang w:eastAsia="ru-RU"/>
        </w:rPr>
      </w:pPr>
    </w:p>
    <w:p w:rsidR="008F63F3" w:rsidRPr="00A04D5C" w:rsidRDefault="008F63F3" w:rsidP="00A117C1">
      <w:pPr>
        <w:pStyle w:val="a5"/>
        <w:numPr>
          <w:ilvl w:val="0"/>
          <w:numId w:val="5"/>
        </w:numPr>
        <w:spacing w:line="360" w:lineRule="auto"/>
        <w:ind w:right="80"/>
        <w:jc w:val="center"/>
        <w:rPr>
          <w:color w:val="0D0D0D" w:themeColor="text1" w:themeTint="F2"/>
          <w:szCs w:val="28"/>
        </w:rPr>
      </w:pPr>
      <w:r w:rsidRPr="00A04D5C">
        <w:rPr>
          <w:b/>
          <w:bCs/>
          <w:color w:val="0D0D0D" w:themeColor="text1" w:themeTint="F2"/>
          <w:szCs w:val="28"/>
          <w:shd w:val="clear" w:color="auto" w:fill="FFFFFF"/>
        </w:rPr>
        <w:t>Основные направления  воспитательной деятельности</w:t>
      </w:r>
    </w:p>
    <w:p w:rsidR="006A07E8" w:rsidRPr="00A04D5C" w:rsidRDefault="00A53E31"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lastRenderedPageBreak/>
        <w:t>В 2019/20</w:t>
      </w:r>
      <w:r w:rsidR="006A07E8" w:rsidRPr="00A04D5C">
        <w:rPr>
          <w:rFonts w:ascii="Times New Roman" w:eastAsia="Times New Roman" w:hAnsi="Times New Roman" w:cs="Times New Roman"/>
          <w:color w:val="0D0D0D" w:themeColor="text1" w:themeTint="F2"/>
          <w:sz w:val="28"/>
          <w:szCs w:val="28"/>
          <w:lang w:eastAsia="ru-RU"/>
        </w:rPr>
        <w:t xml:space="preserve"> учебном году воспитательная работа осуществлялась посредством организации воспитания и социализации обучающихся школы в перспективе достижения общенационального воспитательного идеала, разработан план внеуро</w:t>
      </w:r>
      <w:r w:rsidR="005E1BA0" w:rsidRPr="00A04D5C">
        <w:rPr>
          <w:rFonts w:ascii="Times New Roman" w:eastAsia="Times New Roman" w:hAnsi="Times New Roman" w:cs="Times New Roman"/>
          <w:color w:val="0D0D0D" w:themeColor="text1" w:themeTint="F2"/>
          <w:sz w:val="28"/>
          <w:szCs w:val="28"/>
          <w:lang w:eastAsia="ru-RU"/>
        </w:rPr>
        <w:t>чной деятельности для учащихся 5-9</w:t>
      </w:r>
      <w:r w:rsidR="006A07E8" w:rsidRPr="00A04D5C">
        <w:rPr>
          <w:rFonts w:ascii="Times New Roman" w:eastAsia="Times New Roman" w:hAnsi="Times New Roman" w:cs="Times New Roman"/>
          <w:color w:val="0D0D0D" w:themeColor="text1" w:themeTint="F2"/>
          <w:sz w:val="28"/>
          <w:szCs w:val="28"/>
          <w:lang w:eastAsia="ru-RU"/>
        </w:rPr>
        <w:t xml:space="preserve"> классов школы.</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Реализации воспитательных мероприятий проводилась по следующим направлениям: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гражданственности, патриотизма, уважения к правам, свободам и обязанностям человека.</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нравственных чувств и этического сознания.</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трудолюбия, творческого отношения к учению, труду, жизни.</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Формирование ценностного отношения к здоровью и здоровому образу жизни</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ценностного отношения к прекрасному, формирование представлений об эстетических идеалах и ценностях.</w:t>
      </w:r>
    </w:p>
    <w:p w:rsidR="001D6727" w:rsidRPr="001D6727" w:rsidRDefault="001D6727" w:rsidP="001D6727">
      <w:pPr>
        <w:spacing w:after="0" w:line="240" w:lineRule="auto"/>
        <w:ind w:firstLine="567"/>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Эти направления все взаимосвязаны. Воспитание гражданина страны является одним из главных условий национального возрождения, и духовно-нравственное воспитание является неотъемлемой частью общего учебно-воспитательного процесса, осуществляемого в системе отечественного образования.  Работа, организуемая с обучающимися, была направлена  на становление компетентной, социально интегрированной и мобильной личности, способной к постоянному совершенствованию себя; самоактуализации, саморазвитию, самореализации и самообразованию всех участников образовательного процесса.  Важной составляющей является усиление воспитательного потенциала школы и обеспечение индивидуализированного психолого-педагогического сопровождении  обучающихся. В течение всего учебного года с обучающимися проводился комплекс социально-психологического тестирования, который позволил более четко определить индивидуальную работу классных руководителей с детьми и родителями в следующем учебном году. Классные руководители организовывали  обучающихся для участия в различных конкурсах и проектах, но в основном это были дистанционные мероприятия, что снизило место в рейтинге воспитательной работы города. </w:t>
      </w:r>
    </w:p>
    <w:p w:rsidR="001D6727" w:rsidRPr="001D6727" w:rsidRDefault="001D6727" w:rsidP="001D6727">
      <w:pPr>
        <w:spacing w:after="0" w:line="240" w:lineRule="auto"/>
        <w:ind w:firstLine="567"/>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Особую роль в воспитательной работе играет организация работы с органами ученического самоуправления и безопасность воспитательно-образовательного процесса.  В 2019/20 учебном году в органах школьного самоуправления работало 20 обучающихся  5 – 11 классов (10 % от общего количества учащихся, 2018/19 уч.г. - 20 обучающихся - 12%). Снижение активности работы школьного самоуправления происходит  в результате слабой заинтересованности классных руководителей в работе ученического самоуправления. В основном работа была организована с группой «Здоровое поколение» республиканского антинаркотического проекта «Sаmоsтоятельные дети» (Кашаева Г.А.) по итогам года отряд нашей школы заняли - 3 место. Работал отряд ППН "Правоборец" (Полуянова С.В.), который в течение года принимал активное участие в городских </w:t>
      </w:r>
      <w:r w:rsidRPr="001D6727">
        <w:rPr>
          <w:rFonts w:ascii="Times New Roman" w:eastAsia="Times New Roman" w:hAnsi="Times New Roman" w:cs="Times New Roman"/>
          <w:sz w:val="24"/>
        </w:rPr>
        <w:lastRenderedPageBreak/>
        <w:t xml:space="preserve">конкурсах профилактики правонарушений и вышел в финал, где заняли призовое место. Принимали участие в тематических конкурсах «Имею право знать», «Подросток и Закон» - 1 место (7а класс). В течение года «республиканцами» были организованы акции милосердия, благотворительные ярмарки Добра,  посвящённые Дню Пожилого человека; детям, больным лейкемией, в защиту бездомных животных и пр. В течение года традиционно проведены Парламентские уроки, Дни правовых знаний, уроки безопасности и здоровья. Кроме того, группа «Здоровое поколение» провела все запланированные городские и республиканские акции и мероприятии («Подари чудо», «Подари улыбку», «Здоровая пробежка», «Здоровая мама - здоровый ребёнок», и др.), группа приняла участие в I межрегиональном форуме «Молодежь – надежда России". </w:t>
      </w:r>
    </w:p>
    <w:p w:rsidR="001D6727" w:rsidRPr="001D6727" w:rsidRDefault="001D6727" w:rsidP="001D6727">
      <w:pPr>
        <w:spacing w:after="0" w:line="240" w:lineRule="auto"/>
        <w:ind w:firstLine="567"/>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Антинаркотическое воспитание организуется в соответствии  с Законом Республики Татарстан «О профилактике наркомании и токсикомании».  План работы по профилактике наркомании и асоциальных явлений, предусматривает работу, как с учащимися, так и с их  родителями. </w:t>
      </w:r>
    </w:p>
    <w:p w:rsidR="001D6727" w:rsidRPr="001D6727" w:rsidRDefault="001D6727" w:rsidP="001D6727">
      <w:pPr>
        <w:spacing w:after="0" w:line="240" w:lineRule="auto"/>
        <w:ind w:firstLine="540"/>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Два раза в год  (октябрь-ноябрь, март-апрель) организуется месячник по профилактике асоциальных явлений среди учащихся, в рамках которого проводятся мероприятия, направленные на  формирование здорового образа жизни. </w:t>
      </w:r>
    </w:p>
    <w:p w:rsidR="001D6727" w:rsidRPr="001D6727" w:rsidRDefault="001D6727" w:rsidP="001D6727">
      <w:pPr>
        <w:spacing w:after="0" w:line="240" w:lineRule="auto"/>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      Ежегодно составляется банк данных об учащихся, подлежащих профилактическому медицинскому осмотру.</w:t>
      </w:r>
    </w:p>
    <w:p w:rsidR="001D6727" w:rsidRPr="001D6727" w:rsidRDefault="001D6727" w:rsidP="001D6727">
      <w:pPr>
        <w:spacing w:after="0" w:line="240" w:lineRule="auto"/>
        <w:ind w:firstLine="540"/>
        <w:jc w:val="both"/>
        <w:rPr>
          <w:rFonts w:ascii="Times New Roman" w:eastAsia="Times New Roman" w:hAnsi="Times New Roman" w:cs="Times New Roman"/>
          <w:sz w:val="24"/>
        </w:rPr>
      </w:pPr>
      <w:r w:rsidRPr="001D6727">
        <w:rPr>
          <w:rFonts w:ascii="Times New Roman" w:eastAsia="Times New Roman" w:hAnsi="Times New Roman" w:cs="Times New Roman"/>
          <w:sz w:val="24"/>
        </w:rPr>
        <w:t>Ежегодно с целью разъяснения политики школы в отношении коррупции проводились родительские собрания. В начале учебного года на общедоступных местах в школе и на школьном сайте были размещены: устав школы с целью ознакомления родителей с информацией о бесплатном образовании, адреса и</w:t>
      </w:r>
      <w:r w:rsidRPr="001D6727">
        <w:rPr>
          <w:rFonts w:ascii="Times New Roman" w:eastAsia="Times New Roman" w:hAnsi="Times New Roman" w:cs="Times New Roman"/>
          <w:b/>
          <w:sz w:val="24"/>
        </w:rPr>
        <w:t xml:space="preserve"> </w:t>
      </w:r>
      <w:r w:rsidRPr="001D6727">
        <w:rPr>
          <w:rFonts w:ascii="Times New Roman" w:eastAsia="Times New Roman" w:hAnsi="Times New Roman" w:cs="Times New Roman"/>
          <w:sz w:val="24"/>
        </w:rPr>
        <w:t>телефоны органов, куда должны обращаться граждане в случае проявления коррупционных действий: фактов вымогательства, взяточничества и других проявлений коррупции.</w:t>
      </w:r>
    </w:p>
    <w:p w:rsidR="001D6727" w:rsidRPr="001D6727" w:rsidRDefault="001D6727" w:rsidP="001D6727">
      <w:pPr>
        <w:spacing w:after="0" w:line="240" w:lineRule="auto"/>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         В фойе библиотеки была оформлена тематическая книжная выставка «Права человека», «Закон в твоей жизни». Среди учащихся органами ученического самоуправления проведён конкурс рисунков и плакатов «Коррупция – зло для страны и общества», викторина «Коррупцию надо знать в лицо!» Классными руководителями организованы классные часы  и беседы «Что такое коррупция. Причины ее возникновения», «Наши права и наши обязанности».    Совместно с общественной организацией «Лига студентов» для учащихся 8-9 классов для старшеклассников организованы правовые уроки на вышеуказанную тематику. Коллективу народной дружины школы объявлена благодарность от начальника ОП №2 «Комсомольский» Управления МВД России по г. Набережные Челны. </w:t>
      </w:r>
    </w:p>
    <w:p w:rsidR="001D6727" w:rsidRPr="001D6727" w:rsidRDefault="001D6727" w:rsidP="001D6727">
      <w:pPr>
        <w:spacing w:after="0" w:line="240" w:lineRule="auto"/>
        <w:ind w:right="-48" w:firstLine="567"/>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С целью активизации работы по профилактике ДТП в школе продолжил свою работу отряд ЮИД «Перекресток» (7 а кл., рук. Малахиева Р.Ф.), который активно работал с обучающимися школы, организуя среди них различные викторины, беседы, конкурсы по правилам дорожного движения и пр.  Для родителей работала  рубрика  по ПДД.  Организована работа «Школы безопасности». В начале учебного года проведен единый день безопасности. Создан стенд по профилактике БДД. В течение года отряд «Перекресток» принимал активное участие в городском конкурсе БДД «Перезагрузка». </w:t>
      </w:r>
    </w:p>
    <w:p w:rsidR="001D6727" w:rsidRPr="001D6727" w:rsidRDefault="001D6727" w:rsidP="001D6727">
      <w:pPr>
        <w:spacing w:after="0" w:line="240" w:lineRule="auto"/>
        <w:ind w:right="-48" w:firstLine="567"/>
        <w:jc w:val="both"/>
        <w:rPr>
          <w:rFonts w:ascii="Times New Roman" w:eastAsia="Times New Roman" w:hAnsi="Times New Roman" w:cs="Times New Roman"/>
          <w:sz w:val="24"/>
        </w:rPr>
      </w:pPr>
      <w:r w:rsidRPr="001D6727">
        <w:rPr>
          <w:rFonts w:ascii="Times New Roman" w:eastAsia="Times New Roman" w:hAnsi="Times New Roman" w:cs="Times New Roman"/>
          <w:sz w:val="24"/>
        </w:rPr>
        <w:t>Пятиминутки по безопасности дорожного движения в конце учебного дня учителями и классными руководителями привели к снижению нарушения ПДД учащимися, однако учащиеся 8а и 8а классов продолжают нарушать ПДД (переход дороги в неустановленном месте,). Ежеквартально  сотрудниками ГИБДД УМВД РФ по г. Набережные Челны проводятся беседы и лекции на тему «Правила безопасного поведения на дороге» и пр.</w:t>
      </w:r>
    </w:p>
    <w:p w:rsidR="001D6727" w:rsidRPr="001D6727" w:rsidRDefault="001D6727" w:rsidP="001D6727">
      <w:pPr>
        <w:spacing w:after="0" w:line="240" w:lineRule="auto"/>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        Перед весенними каникулами были организованы беседы с учащимися о мерах безопасности и правилах поведения на водоёмах. Перед летними каникулами проведены беседы и инструктажи по езде на велосипедах, классные часы на тему "Безопасное лето" (онлайн).</w:t>
      </w:r>
    </w:p>
    <w:p w:rsidR="001D6727" w:rsidRPr="001D6727" w:rsidRDefault="001D6727" w:rsidP="001D6727">
      <w:pPr>
        <w:spacing w:after="0" w:line="240" w:lineRule="auto"/>
        <w:jc w:val="both"/>
        <w:rPr>
          <w:rFonts w:ascii="Times New Roman" w:eastAsia="Times New Roman" w:hAnsi="Times New Roman" w:cs="Times New Roman"/>
          <w:sz w:val="24"/>
        </w:rPr>
      </w:pPr>
      <w:r w:rsidRPr="001D6727">
        <w:rPr>
          <w:rFonts w:ascii="Times New Roman" w:eastAsia="Times New Roman" w:hAnsi="Times New Roman" w:cs="Times New Roman"/>
          <w:sz w:val="24"/>
        </w:rPr>
        <w:lastRenderedPageBreak/>
        <w:t xml:space="preserve">        </w:t>
      </w:r>
      <w:r w:rsidRPr="001D6727">
        <w:rPr>
          <w:rFonts w:ascii="Times New Roman" w:eastAsia="Times New Roman" w:hAnsi="Times New Roman" w:cs="Times New Roman"/>
          <w:color w:val="000000" w:themeColor="text1"/>
          <w:sz w:val="24"/>
        </w:rPr>
        <w:t>Особое внимание при профилактической работе уделяется</w:t>
      </w:r>
      <w:r w:rsidRPr="001D6727">
        <w:rPr>
          <w:rFonts w:ascii="Times New Roman" w:eastAsia="Times New Roman" w:hAnsi="Times New Roman" w:cs="Times New Roman"/>
          <w:color w:val="FF0000"/>
          <w:sz w:val="24"/>
        </w:rPr>
        <w:t xml:space="preserve"> </w:t>
      </w:r>
      <w:r w:rsidRPr="001D6727">
        <w:rPr>
          <w:rFonts w:ascii="Times New Roman" w:eastAsia="Times New Roman" w:hAnsi="Times New Roman" w:cs="Times New Roman"/>
          <w:sz w:val="24"/>
        </w:rPr>
        <w:t xml:space="preserve">дополнительному образованию.    На базе школы было открыто 14 объединений дополнительного образования  различной направленности (14 объединений за счёт ставок школы). Посещение объединений дополнительного образования позволило решить вопрос занятости учащихся во внеучебное время, создать условия для самовыражения и самоутверждения детей и подростков. Школьные праздники и конкурсы были более значимыми по содержанию, яркими и интересными по форме. Всего в школьных объединениях дополнительного образования занималось   211 (100 %) учащихся. </w:t>
      </w:r>
    </w:p>
    <w:p w:rsidR="001D6727" w:rsidRPr="001D6727" w:rsidRDefault="001D6727" w:rsidP="001D6727">
      <w:pPr>
        <w:spacing w:after="0" w:line="240" w:lineRule="auto"/>
        <w:jc w:val="both"/>
        <w:rPr>
          <w:rFonts w:ascii="Times New Roman" w:eastAsia="Times New Roman" w:hAnsi="Times New Roman" w:cs="Times New Roman"/>
          <w:sz w:val="24"/>
        </w:rPr>
      </w:pPr>
      <w:r w:rsidRPr="001D6727">
        <w:rPr>
          <w:rFonts w:ascii="Times New Roman" w:eastAsia="Times New Roman" w:hAnsi="Times New Roman" w:cs="Times New Roman"/>
          <w:sz w:val="24"/>
        </w:rPr>
        <w:t xml:space="preserve">      В различных республиканских акциях, организованных в этом учебном году («Очистим планету от мусора», «День биологического разнообразия», «Конкурс на лучшую кормушку», «День Воды», «День птиц»,  «Марш парков», «День Земли», «День охраны окружающей среды») приняло 48 учащихся. В Месячнике по охране окружающей среды приняло участие 211 учащихся. За участие в городском экологическом конкурсе Зеленое ГТО учащиеся школы заняли 2 место, 6 кадет (9б класс) получили дипломы за участие в конкурсе «Экологическое колесо»; команда 5а класса заняли 2 место по городу в экологической программе «Зеленая эстафета».</w:t>
      </w:r>
    </w:p>
    <w:p w:rsidR="001D6727" w:rsidRPr="001D6727" w:rsidRDefault="001D6727" w:rsidP="001D6727">
      <w:pPr>
        <w:spacing w:after="0" w:line="240" w:lineRule="auto"/>
        <w:jc w:val="both"/>
        <w:rPr>
          <w:rFonts w:ascii="Times New Roman" w:hAnsi="Times New Roman" w:cs="Times New Roman"/>
          <w:sz w:val="24"/>
          <w:szCs w:val="24"/>
        </w:rPr>
      </w:pPr>
      <w:r w:rsidRPr="001D6727">
        <w:rPr>
          <w:rFonts w:ascii="Times New Roman" w:eastAsia="Times New Roman" w:hAnsi="Times New Roman" w:cs="Times New Roman"/>
          <w:sz w:val="24"/>
        </w:rPr>
        <w:t xml:space="preserve">       Большое внимание уделяется военно-патриотическому воспитанию обучающихся.  В школе активно реализуется программа «Кадетское движение». В школе создан отряд «Юнармия» руководитель учитель истории Тихонов С.В., который активно участвует во всех мероприятиях юнармейского движения. В период месячника патриотического воспитания проводятся различные </w:t>
      </w:r>
      <w:r w:rsidRPr="001D6727">
        <w:rPr>
          <w:rFonts w:ascii="Times New Roman" w:hAnsi="Times New Roman" w:cs="Times New Roman"/>
          <w:sz w:val="24"/>
          <w:szCs w:val="24"/>
        </w:rPr>
        <w:t>мероприятия, конкурсы и фестивали, мероприятия по памятным датам</w:t>
      </w:r>
      <w:r w:rsidRPr="001D6727">
        <w:rPr>
          <w:rFonts w:ascii="Times New Roman" w:eastAsia="Times New Roman" w:hAnsi="Times New Roman" w:cs="Times New Roman"/>
          <w:sz w:val="24"/>
          <w:szCs w:val="24"/>
        </w:rPr>
        <w:t xml:space="preserve">: </w:t>
      </w:r>
      <w:r w:rsidRPr="001D6727">
        <w:rPr>
          <w:rFonts w:ascii="Times New Roman" w:hAnsi="Times New Roman" w:cs="Times New Roman"/>
          <w:sz w:val="24"/>
          <w:szCs w:val="24"/>
        </w:rPr>
        <w:t xml:space="preserve">строевые смотры посвященные: Дню школы, Дню полиции, Дню вывода войск из Афганистана, Дню защитника отечества, Дню Победы. В течение года проводятся «Зарницы», учебно-полевые сборы. Кадеты участвуют в городских мероприятиях, приуроченных к памятным датам: День вывода войск из Афганистана, День Победы, Акция «Бессмертный Полк». Несут «Вахту Памяти» на Посту №1, по итогам года лучшие кадеты поощряются поездкой в г.Москва. Наиболее значимые победы в конкурсах и соревнованиях на уровне </w:t>
      </w:r>
      <w:r w:rsidRPr="001D6727">
        <w:rPr>
          <w:rFonts w:ascii="Times New Roman" w:hAnsi="Times New Roman" w:cs="Times New Roman"/>
          <w:b/>
          <w:sz w:val="24"/>
          <w:szCs w:val="24"/>
          <w:u w:val="single"/>
        </w:rPr>
        <w:t>РТ и РФ</w:t>
      </w:r>
      <w:r w:rsidRPr="001D6727">
        <w:rPr>
          <w:rFonts w:ascii="Times New Roman" w:hAnsi="Times New Roman" w:cs="Times New Roman"/>
          <w:sz w:val="24"/>
          <w:szCs w:val="24"/>
        </w:rPr>
        <w:t xml:space="preserve">: </w:t>
      </w:r>
    </w:p>
    <w:p w:rsidR="001D6727" w:rsidRPr="001D6727" w:rsidRDefault="001D6727" w:rsidP="001D6727">
      <w:pPr>
        <w:spacing w:after="0" w:line="240" w:lineRule="auto"/>
        <w:jc w:val="both"/>
        <w:rPr>
          <w:rFonts w:ascii="Times New Roman" w:eastAsia="Calibri" w:hAnsi="Times New Roman" w:cs="Times New Roman"/>
          <w:sz w:val="24"/>
          <w:szCs w:val="24"/>
        </w:rPr>
      </w:pPr>
      <w:r w:rsidRPr="001D6727">
        <w:rPr>
          <w:rFonts w:ascii="Times New Roman" w:eastAsia="Calibri" w:hAnsi="Times New Roman" w:cs="Times New Roman"/>
          <w:sz w:val="24"/>
          <w:szCs w:val="24"/>
        </w:rPr>
        <w:t>• Республиканские соревнования по военно-прикладным видам спорта, посв. 100-летию со дня рождения М.Т.Калашникова и 75-ой годовщины Победы в ВОВ среди юнармейских отрядов кадетских школ 5-7 классов Республики Татарстан – диплом 1 место.</w:t>
      </w:r>
    </w:p>
    <w:p w:rsidR="001D6727" w:rsidRPr="001D6727" w:rsidRDefault="001D6727" w:rsidP="001D6727">
      <w:pPr>
        <w:spacing w:after="0" w:line="240" w:lineRule="auto"/>
        <w:jc w:val="both"/>
        <w:rPr>
          <w:rFonts w:ascii="Times New Roman" w:eastAsia="Calibri" w:hAnsi="Times New Roman" w:cs="Times New Roman"/>
          <w:sz w:val="24"/>
          <w:szCs w:val="24"/>
        </w:rPr>
      </w:pPr>
      <w:r w:rsidRPr="001D6727">
        <w:rPr>
          <w:rFonts w:ascii="Times New Roman" w:eastAsia="Calibri" w:hAnsi="Times New Roman" w:cs="Times New Roman"/>
          <w:sz w:val="24"/>
          <w:szCs w:val="24"/>
        </w:rPr>
        <w:t>• Республиканская спартакиада по военно-прикладным видам спорта среди кадет на Кубок Республиканской общественной организации ветеранов  "Союз ветеранов Республики Татарстан», посв. Дню защитников отечества – разборка –сборка АК-74 – грамота 1 место.</w:t>
      </w:r>
    </w:p>
    <w:p w:rsidR="001D6727" w:rsidRPr="001D6727" w:rsidRDefault="001D6727" w:rsidP="001D6727">
      <w:pPr>
        <w:spacing w:after="0" w:line="240" w:lineRule="auto"/>
        <w:jc w:val="both"/>
        <w:rPr>
          <w:rFonts w:ascii="Times New Roman" w:eastAsia="Calibri" w:hAnsi="Times New Roman" w:cs="Times New Roman"/>
          <w:b/>
          <w:sz w:val="24"/>
          <w:szCs w:val="24"/>
        </w:rPr>
      </w:pPr>
      <w:r w:rsidRPr="001D6727">
        <w:rPr>
          <w:rFonts w:ascii="Times New Roman" w:eastAsia="Calibri" w:hAnsi="Times New Roman" w:cs="Times New Roman"/>
          <w:sz w:val="24"/>
          <w:szCs w:val="24"/>
        </w:rPr>
        <w:t xml:space="preserve">• Республиканская научно-практическая экологическая конференция школьников «Экология, город и мы» - </w:t>
      </w:r>
      <w:r w:rsidRPr="001D6727">
        <w:rPr>
          <w:rFonts w:ascii="Times New Roman" w:eastAsia="Calibri" w:hAnsi="Times New Roman" w:cs="Times New Roman"/>
          <w:b/>
          <w:sz w:val="24"/>
          <w:szCs w:val="24"/>
        </w:rPr>
        <w:t>диплом 2 место.</w:t>
      </w:r>
    </w:p>
    <w:p w:rsidR="001D6727" w:rsidRPr="001D6727" w:rsidRDefault="001D6727" w:rsidP="001D6727">
      <w:pPr>
        <w:spacing w:after="0" w:line="240" w:lineRule="auto"/>
        <w:jc w:val="both"/>
        <w:rPr>
          <w:rFonts w:ascii="Times New Roman" w:eastAsia="Calibri" w:hAnsi="Times New Roman" w:cs="Times New Roman"/>
          <w:sz w:val="24"/>
          <w:szCs w:val="24"/>
        </w:rPr>
      </w:pPr>
      <w:r w:rsidRPr="001D6727">
        <w:rPr>
          <w:rFonts w:ascii="Times New Roman" w:eastAsia="Calibri" w:hAnsi="Times New Roman" w:cs="Times New Roman"/>
          <w:sz w:val="24"/>
          <w:szCs w:val="24"/>
        </w:rPr>
        <w:t xml:space="preserve">• Республиканская интерактивная командная игра, посвященная 100-летию образования ТАССР – </w:t>
      </w:r>
      <w:r w:rsidRPr="001D6727">
        <w:rPr>
          <w:rFonts w:ascii="Times New Roman" w:eastAsia="Calibri" w:hAnsi="Times New Roman" w:cs="Times New Roman"/>
          <w:b/>
          <w:sz w:val="24"/>
          <w:szCs w:val="24"/>
        </w:rPr>
        <w:t>диплом 3 место</w:t>
      </w:r>
      <w:r w:rsidRPr="001D6727">
        <w:rPr>
          <w:rFonts w:ascii="Times New Roman" w:eastAsia="Calibri" w:hAnsi="Times New Roman" w:cs="Times New Roman"/>
          <w:sz w:val="24"/>
          <w:szCs w:val="24"/>
        </w:rPr>
        <w:t>.</w:t>
      </w:r>
    </w:p>
    <w:p w:rsidR="001D6727" w:rsidRPr="001D6727" w:rsidRDefault="001D6727" w:rsidP="001D6727">
      <w:pPr>
        <w:spacing w:after="0"/>
        <w:jc w:val="both"/>
        <w:rPr>
          <w:rFonts w:ascii="Times New Roman" w:hAnsi="Times New Roman" w:cs="Times New Roman"/>
          <w:b/>
          <w:sz w:val="24"/>
          <w:szCs w:val="24"/>
        </w:rPr>
      </w:pPr>
      <w:r w:rsidRPr="001D6727">
        <w:rPr>
          <w:sz w:val="24"/>
          <w:szCs w:val="24"/>
        </w:rPr>
        <w:t xml:space="preserve">• </w:t>
      </w:r>
      <w:r w:rsidRPr="001D6727">
        <w:rPr>
          <w:rFonts w:ascii="Times New Roman" w:hAnsi="Times New Roman" w:cs="Times New Roman"/>
          <w:sz w:val="24"/>
          <w:szCs w:val="24"/>
          <w:lang w:val="en-US"/>
        </w:rPr>
        <w:t>V</w:t>
      </w:r>
      <w:r w:rsidRPr="001D6727">
        <w:rPr>
          <w:rFonts w:ascii="Times New Roman" w:hAnsi="Times New Roman" w:cs="Times New Roman"/>
          <w:sz w:val="24"/>
          <w:szCs w:val="24"/>
        </w:rPr>
        <w:t xml:space="preserve"> Слет ВВПОД «ЮНАРМИИ» Республики Татарстан – </w:t>
      </w:r>
      <w:r w:rsidRPr="001D6727">
        <w:rPr>
          <w:rFonts w:ascii="Times New Roman" w:hAnsi="Times New Roman" w:cs="Times New Roman"/>
          <w:b/>
          <w:sz w:val="24"/>
          <w:szCs w:val="24"/>
        </w:rPr>
        <w:t>грамота.</w:t>
      </w:r>
    </w:p>
    <w:p w:rsidR="001D6727" w:rsidRPr="001D6727" w:rsidRDefault="001D6727" w:rsidP="001D6727">
      <w:pPr>
        <w:spacing w:after="0"/>
        <w:jc w:val="both"/>
        <w:rPr>
          <w:rFonts w:ascii="Times New Roman" w:hAnsi="Times New Roman" w:cs="Times New Roman"/>
          <w:sz w:val="24"/>
          <w:szCs w:val="24"/>
        </w:rPr>
      </w:pPr>
      <w:r w:rsidRPr="001D6727">
        <w:rPr>
          <w:rFonts w:ascii="Times New Roman" w:hAnsi="Times New Roman" w:cs="Times New Roman"/>
          <w:sz w:val="24"/>
          <w:szCs w:val="24"/>
        </w:rPr>
        <w:t xml:space="preserve">• Первенство Республики Татарстан по спортивному ориентированию кросс-спринт- общий старт – </w:t>
      </w:r>
      <w:r w:rsidRPr="001D6727">
        <w:rPr>
          <w:rFonts w:ascii="Times New Roman" w:hAnsi="Times New Roman" w:cs="Times New Roman"/>
          <w:b/>
          <w:sz w:val="24"/>
          <w:szCs w:val="24"/>
        </w:rPr>
        <w:t>диплом 1 место</w:t>
      </w:r>
      <w:r w:rsidRPr="001D6727">
        <w:rPr>
          <w:rFonts w:ascii="Times New Roman" w:hAnsi="Times New Roman" w:cs="Times New Roman"/>
          <w:sz w:val="24"/>
          <w:szCs w:val="24"/>
        </w:rPr>
        <w:t xml:space="preserve"> </w:t>
      </w:r>
    </w:p>
    <w:p w:rsidR="001D6727" w:rsidRPr="001D6727" w:rsidRDefault="001D6727" w:rsidP="001D6727">
      <w:pPr>
        <w:spacing w:after="0" w:line="240" w:lineRule="auto"/>
        <w:jc w:val="both"/>
        <w:rPr>
          <w:rFonts w:ascii="Times New Roman" w:eastAsia="Calibri" w:hAnsi="Times New Roman" w:cs="Times New Roman"/>
          <w:b/>
          <w:sz w:val="24"/>
          <w:szCs w:val="24"/>
        </w:rPr>
      </w:pPr>
      <w:r w:rsidRPr="001D6727">
        <w:rPr>
          <w:rFonts w:ascii="Times New Roman" w:eastAsia="Calibri" w:hAnsi="Times New Roman" w:cs="Times New Roman"/>
          <w:sz w:val="24"/>
          <w:szCs w:val="24"/>
        </w:rPr>
        <w:t xml:space="preserve">• </w:t>
      </w:r>
      <w:r w:rsidRPr="001D6727">
        <w:rPr>
          <w:rFonts w:ascii="Times New Roman" w:eastAsia="Calibri" w:hAnsi="Times New Roman" w:cs="Times New Roman"/>
          <w:sz w:val="24"/>
          <w:szCs w:val="24"/>
          <w:lang w:val="en-US"/>
        </w:rPr>
        <w:t>II</w:t>
      </w:r>
      <w:r w:rsidRPr="001D6727">
        <w:rPr>
          <w:rFonts w:ascii="Times New Roman" w:eastAsia="Calibri" w:hAnsi="Times New Roman" w:cs="Times New Roman"/>
          <w:sz w:val="24"/>
          <w:szCs w:val="24"/>
        </w:rPr>
        <w:t xml:space="preserve"> Всероссийский конкурс детского творчества «В небе радуга зажглась» - диплом 1 место.</w:t>
      </w:r>
    </w:p>
    <w:p w:rsidR="001D6727" w:rsidRPr="001D6727" w:rsidRDefault="001D6727" w:rsidP="001D6727">
      <w:pPr>
        <w:spacing w:after="0" w:line="240" w:lineRule="auto"/>
        <w:jc w:val="both"/>
        <w:rPr>
          <w:rFonts w:ascii="Times New Roman" w:eastAsia="Calibri" w:hAnsi="Times New Roman" w:cs="Times New Roman"/>
          <w:b/>
          <w:sz w:val="24"/>
          <w:szCs w:val="24"/>
        </w:rPr>
      </w:pPr>
      <w:r w:rsidRPr="001D6727">
        <w:rPr>
          <w:rFonts w:ascii="Times New Roman" w:eastAsia="Calibri" w:hAnsi="Times New Roman" w:cs="Times New Roman"/>
          <w:sz w:val="24"/>
          <w:szCs w:val="24"/>
        </w:rPr>
        <w:t xml:space="preserve">• Всероссийская военно-спортивная игра «Казачий сполох» - </w:t>
      </w:r>
      <w:r w:rsidRPr="001D6727">
        <w:rPr>
          <w:rFonts w:ascii="Times New Roman" w:eastAsia="Calibri" w:hAnsi="Times New Roman" w:cs="Times New Roman"/>
          <w:b/>
          <w:sz w:val="24"/>
          <w:szCs w:val="24"/>
        </w:rPr>
        <w:t>грамота 2 место.</w:t>
      </w:r>
    </w:p>
    <w:p w:rsidR="001D6727" w:rsidRPr="001D6727" w:rsidRDefault="001D6727" w:rsidP="001D6727">
      <w:pPr>
        <w:spacing w:after="0" w:line="240" w:lineRule="auto"/>
        <w:jc w:val="both"/>
        <w:rPr>
          <w:rFonts w:ascii="Times New Roman" w:eastAsia="Calibri" w:hAnsi="Times New Roman" w:cs="Times New Roman"/>
          <w:b/>
          <w:sz w:val="24"/>
          <w:szCs w:val="24"/>
        </w:rPr>
      </w:pPr>
      <w:r w:rsidRPr="001D6727">
        <w:rPr>
          <w:rFonts w:ascii="Times New Roman" w:eastAsia="Calibri" w:hAnsi="Times New Roman" w:cs="Times New Roman"/>
          <w:sz w:val="24"/>
          <w:szCs w:val="24"/>
        </w:rPr>
        <w:t xml:space="preserve">• Всероссийская военно-спортивная игра «Казачий сполох» - </w:t>
      </w:r>
      <w:r w:rsidRPr="001D6727">
        <w:rPr>
          <w:rFonts w:ascii="Times New Roman" w:eastAsia="Calibri" w:hAnsi="Times New Roman" w:cs="Times New Roman"/>
          <w:b/>
          <w:sz w:val="24"/>
          <w:szCs w:val="24"/>
        </w:rPr>
        <w:t>грамота (командное 3 место).</w:t>
      </w:r>
    </w:p>
    <w:p w:rsidR="001D6727" w:rsidRPr="001D6727" w:rsidRDefault="001D6727" w:rsidP="001D6727">
      <w:pPr>
        <w:spacing w:after="0" w:line="240" w:lineRule="auto"/>
        <w:jc w:val="both"/>
        <w:rPr>
          <w:rFonts w:ascii="Times New Roman" w:eastAsia="Calibri" w:hAnsi="Times New Roman" w:cs="Times New Roman"/>
          <w:b/>
          <w:sz w:val="24"/>
          <w:szCs w:val="24"/>
        </w:rPr>
      </w:pPr>
      <w:r w:rsidRPr="001D6727">
        <w:rPr>
          <w:rFonts w:ascii="Times New Roman" w:eastAsia="Calibri" w:hAnsi="Times New Roman" w:cs="Times New Roman"/>
          <w:sz w:val="24"/>
          <w:szCs w:val="24"/>
        </w:rPr>
        <w:t xml:space="preserve">• Первенство Удмуртской Республики по спортивному ориентированию, дисциплина кросс-спринт – </w:t>
      </w:r>
      <w:r w:rsidRPr="001D6727">
        <w:rPr>
          <w:rFonts w:ascii="Times New Roman" w:eastAsia="Calibri" w:hAnsi="Times New Roman" w:cs="Times New Roman"/>
          <w:b/>
          <w:sz w:val="24"/>
          <w:szCs w:val="24"/>
        </w:rPr>
        <w:t>грамота 1 место.</w:t>
      </w:r>
    </w:p>
    <w:p w:rsidR="001D6727" w:rsidRPr="001D6727" w:rsidRDefault="001D6727" w:rsidP="001D6727">
      <w:pPr>
        <w:spacing w:after="0" w:line="240" w:lineRule="auto"/>
        <w:jc w:val="both"/>
        <w:rPr>
          <w:rFonts w:ascii="Times New Roman" w:eastAsia="Times New Roman" w:hAnsi="Times New Roman" w:cs="Times New Roman"/>
          <w:sz w:val="24"/>
          <w:szCs w:val="24"/>
        </w:rPr>
      </w:pPr>
    </w:p>
    <w:p w:rsidR="001D6727" w:rsidRPr="001D6727" w:rsidRDefault="001D6727" w:rsidP="001D6727">
      <w:pPr>
        <w:spacing w:after="0" w:line="240" w:lineRule="auto"/>
        <w:jc w:val="both"/>
        <w:rPr>
          <w:rFonts w:ascii="Times New Roman" w:eastAsia="Calibri" w:hAnsi="Times New Roman" w:cs="Times New Roman"/>
          <w:sz w:val="24"/>
          <w:szCs w:val="24"/>
        </w:rPr>
      </w:pPr>
      <w:r w:rsidRPr="001D6727">
        <w:rPr>
          <w:rFonts w:ascii="Times New Roman" w:eastAsia="Times New Roman" w:hAnsi="Times New Roman" w:cs="Times New Roman"/>
          <w:sz w:val="24"/>
          <w:szCs w:val="24"/>
        </w:rPr>
        <w:t xml:space="preserve">     Принимаем активное участие</w:t>
      </w:r>
      <w:r w:rsidRPr="001D6727">
        <w:rPr>
          <w:rFonts w:ascii="Times New Roman" w:eastAsia="Times New Roman" w:hAnsi="Times New Roman" w:cs="Times New Roman"/>
          <w:b/>
          <w:sz w:val="24"/>
          <w:szCs w:val="24"/>
        </w:rPr>
        <w:t xml:space="preserve"> </w:t>
      </w:r>
      <w:r w:rsidRPr="001D6727">
        <w:rPr>
          <w:rFonts w:ascii="Times New Roman" w:eastAsia="Times New Roman" w:hAnsi="Times New Roman" w:cs="Times New Roman"/>
          <w:sz w:val="24"/>
          <w:szCs w:val="24"/>
        </w:rPr>
        <w:t xml:space="preserve">в соревнованиях рамках Городской Спартакиады по прикладным видам «Кубок Сафина Н.З. – 2020г.»- в течение года призовые места – </w:t>
      </w:r>
      <w:r w:rsidRPr="001D6727">
        <w:rPr>
          <w:rFonts w:ascii="Times New Roman" w:eastAsia="Times New Roman" w:hAnsi="Times New Roman" w:cs="Times New Roman"/>
          <w:sz w:val="24"/>
          <w:szCs w:val="24"/>
        </w:rPr>
        <w:lastRenderedPageBreak/>
        <w:t>(</w:t>
      </w:r>
      <w:r w:rsidRPr="001D6727">
        <w:rPr>
          <w:rFonts w:ascii="Times New Roman" w:eastAsia="Calibri" w:hAnsi="Times New Roman" w:cs="Times New Roman"/>
          <w:sz w:val="24"/>
          <w:szCs w:val="24"/>
        </w:rPr>
        <w:t>Городские соревнования по огневой подготовке в зачет Городской спартакиады по прикладным видам спорта «Кубок Сафина Н.З.-2020» - диплом 1 место).</w:t>
      </w:r>
    </w:p>
    <w:p w:rsidR="001D6727" w:rsidRPr="001D6727" w:rsidRDefault="001D6727" w:rsidP="001D6727">
      <w:pPr>
        <w:spacing w:after="0" w:line="240" w:lineRule="auto"/>
        <w:jc w:val="both"/>
        <w:rPr>
          <w:rFonts w:ascii="Times New Roman" w:eastAsia="Times New Roman" w:hAnsi="Times New Roman" w:cs="Times New Roman"/>
          <w:sz w:val="24"/>
          <w:szCs w:val="24"/>
        </w:rPr>
      </w:pPr>
      <w:r w:rsidRPr="001D6727">
        <w:rPr>
          <w:rFonts w:ascii="Times New Roman" w:eastAsia="Times New Roman" w:hAnsi="Times New Roman" w:cs="Times New Roman"/>
          <w:sz w:val="24"/>
          <w:szCs w:val="24"/>
        </w:rPr>
        <w:t xml:space="preserve">   В рамках Военно-патриотической программы «Патриоты Челнов» по итогам года команда наших кадеты под руководством офицера-воспитателя Майорова А.А. заняли </w:t>
      </w:r>
      <w:r w:rsidRPr="001D6727">
        <w:rPr>
          <w:rFonts w:ascii="Times New Roman" w:eastAsia="Times New Roman" w:hAnsi="Times New Roman" w:cs="Times New Roman"/>
          <w:b/>
          <w:sz w:val="24"/>
          <w:szCs w:val="24"/>
          <w:u w:val="single"/>
        </w:rPr>
        <w:t>1 место</w:t>
      </w:r>
      <w:r w:rsidRPr="001D6727">
        <w:rPr>
          <w:rFonts w:ascii="Times New Roman" w:eastAsia="Times New Roman" w:hAnsi="Times New Roman" w:cs="Times New Roman"/>
          <w:sz w:val="24"/>
          <w:szCs w:val="24"/>
        </w:rPr>
        <w:t>.</w:t>
      </w:r>
    </w:p>
    <w:p w:rsidR="001D6727" w:rsidRPr="001D6727" w:rsidRDefault="001D6727" w:rsidP="001D6727">
      <w:pPr>
        <w:jc w:val="both"/>
        <w:rPr>
          <w:rFonts w:ascii="Times New Roman" w:hAnsi="Times New Roman" w:cs="Times New Roman"/>
          <w:b/>
          <w:sz w:val="24"/>
          <w:szCs w:val="24"/>
        </w:rPr>
      </w:pPr>
      <w:r w:rsidRPr="001D6727">
        <w:rPr>
          <w:rFonts w:ascii="Times New Roman" w:hAnsi="Times New Roman" w:cs="Times New Roman"/>
          <w:sz w:val="24"/>
          <w:szCs w:val="24"/>
        </w:rPr>
        <w:t>Взаимодействие с родителями учащихся: за 2019/2020 учебный год – проведено:  4 заседания  общего родительского собрания (одно в режиме онлайн)</w:t>
      </w:r>
      <w:r w:rsidRPr="001D6727">
        <w:rPr>
          <w:rFonts w:ascii="Times New Roman" w:hAnsi="Times New Roman" w:cs="Times New Roman"/>
          <w:b/>
          <w:sz w:val="24"/>
          <w:szCs w:val="24"/>
        </w:rPr>
        <w:t>,</w:t>
      </w:r>
      <w:r w:rsidRPr="001D6727">
        <w:rPr>
          <w:rFonts w:ascii="Times New Roman" w:hAnsi="Times New Roman" w:cs="Times New Roman"/>
          <w:sz w:val="24"/>
          <w:szCs w:val="24"/>
        </w:rPr>
        <w:t>- 1 раз в четверть классные родительские собрания ( два собрания в режиме онлайн).</w:t>
      </w:r>
    </w:p>
    <w:p w:rsidR="001D6727" w:rsidRPr="001D6727" w:rsidRDefault="001D6727" w:rsidP="001D6727">
      <w:pPr>
        <w:jc w:val="both"/>
        <w:rPr>
          <w:rFonts w:ascii="Times New Roman" w:hAnsi="Times New Roman" w:cs="Times New Roman"/>
          <w:b/>
          <w:sz w:val="24"/>
          <w:szCs w:val="24"/>
        </w:rPr>
      </w:pPr>
      <w:r w:rsidRPr="001D6727">
        <w:rPr>
          <w:rFonts w:ascii="Times New Roman" w:hAnsi="Times New Roman" w:cs="Times New Roman"/>
          <w:b/>
          <w:sz w:val="24"/>
          <w:szCs w:val="24"/>
        </w:rPr>
        <w:t xml:space="preserve">     </w:t>
      </w:r>
      <w:r w:rsidRPr="001D6727">
        <w:rPr>
          <w:rFonts w:ascii="Times New Roman" w:hAnsi="Times New Roman" w:cs="Times New Roman"/>
          <w:sz w:val="24"/>
          <w:szCs w:val="24"/>
        </w:rPr>
        <w:t>Председатель родительского комитета Набиулина Ю.Р. посетила 1 общегородское заседание родительского комитета.  В течение всего учебного года родители посещали занятия в рамках «Университета для родителей» (наиболее активными были родители 5,6,7 классов, 9 «Б» класс неудовлетворительно отнеслись к данному мероприятию).</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t xml:space="preserve">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Делая вывод можно сказать: </w:t>
      </w:r>
      <w:r w:rsidRPr="001D6727">
        <w:rPr>
          <w:rFonts w:ascii="Times New Roman" w:eastAsia="Times New Roman" w:hAnsi="Times New Roman"/>
          <w:sz w:val="24"/>
          <w:szCs w:val="24"/>
        </w:rPr>
        <w:t>работа с родителями проводится планомерно, отсутствуют собрания тематического характера;</w:t>
      </w:r>
      <w:r w:rsidRPr="001D6727">
        <w:rPr>
          <w:rFonts w:ascii="Times New Roman" w:hAnsi="Times New Roman" w:cs="Times New Roman"/>
          <w:sz w:val="24"/>
          <w:szCs w:val="24"/>
        </w:rPr>
        <w:t xml:space="preserve"> </w:t>
      </w:r>
      <w:r w:rsidRPr="001D6727">
        <w:rPr>
          <w:rFonts w:ascii="Times New Roman" w:eastAsia="Times New Roman" w:hAnsi="Times New Roman"/>
          <w:sz w:val="24"/>
          <w:szCs w:val="24"/>
        </w:rPr>
        <w:t>в работе родительского комитета принимает малое количество родителей;</w:t>
      </w:r>
      <w:r w:rsidRPr="001D6727">
        <w:rPr>
          <w:rFonts w:ascii="Times New Roman" w:hAnsi="Times New Roman" w:cs="Times New Roman"/>
          <w:sz w:val="24"/>
          <w:szCs w:val="24"/>
        </w:rPr>
        <w:t xml:space="preserve"> </w:t>
      </w:r>
      <w:r w:rsidRPr="001D6727">
        <w:rPr>
          <w:rFonts w:ascii="Times New Roman" w:eastAsia="Times New Roman" w:hAnsi="Times New Roman"/>
          <w:sz w:val="24"/>
          <w:szCs w:val="24"/>
        </w:rPr>
        <w:t>плохая работа родительского патрулирования.</w:t>
      </w:r>
      <w:r w:rsidRPr="001D6727">
        <w:rPr>
          <w:rFonts w:ascii="Times New Roman" w:hAnsi="Times New Roman" w:cs="Times New Roman"/>
          <w:sz w:val="24"/>
          <w:szCs w:val="24"/>
        </w:rPr>
        <w:t xml:space="preserve"> В следующем учебном году: </w:t>
      </w:r>
      <w:r w:rsidRPr="001D6727">
        <w:rPr>
          <w:rFonts w:ascii="Times New Roman" w:eastAsia="Times New Roman" w:hAnsi="Times New Roman"/>
          <w:sz w:val="24"/>
          <w:szCs w:val="24"/>
        </w:rPr>
        <w:t>увеличить количество тематических родительских собраний с приглашением специалистов города (поликлиник, психологических служб);</w:t>
      </w:r>
      <w:r w:rsidRPr="001D6727">
        <w:rPr>
          <w:rFonts w:ascii="Times New Roman" w:hAnsi="Times New Roman" w:cs="Times New Roman"/>
          <w:sz w:val="24"/>
          <w:szCs w:val="24"/>
        </w:rPr>
        <w:t xml:space="preserve"> </w:t>
      </w:r>
      <w:r w:rsidRPr="001D6727">
        <w:rPr>
          <w:rFonts w:ascii="Times New Roman" w:eastAsia="Times New Roman" w:hAnsi="Times New Roman"/>
          <w:sz w:val="24"/>
          <w:szCs w:val="24"/>
        </w:rPr>
        <w:t>включать родителей в общешкольные мероприятия. В течение года на родительские собрания были приглашены специалисты различных ведомств: НЧНД, врач-нарколог Рогожников С.В., ГУЗ «Поликлиника №3» врач-педиатр Фаррахова Ф.И., ОП «Комсомольский» ст.инспектор ПДН Шангараева Л.М., ЦЭПП «МТД» директор Фархутдинова Л.Н., Отдел пропаганды БДД  ОГИБДД инспектор Зарипов Н.М., ГИМС МЧС России по РТ инспектор Богданов В.Л..</w:t>
      </w:r>
    </w:p>
    <w:p w:rsidR="001D6727" w:rsidRPr="001D6727" w:rsidRDefault="001D6727" w:rsidP="001D6727">
      <w:pPr>
        <w:rPr>
          <w:rFonts w:ascii="Times New Roman" w:hAnsi="Times New Roman" w:cs="Times New Roman"/>
          <w:sz w:val="24"/>
          <w:szCs w:val="24"/>
        </w:rPr>
      </w:pPr>
      <w:r w:rsidRPr="001D6727">
        <w:rPr>
          <w:rFonts w:ascii="Times New Roman" w:hAnsi="Times New Roman" w:cs="Times New Roman"/>
          <w:sz w:val="24"/>
          <w:szCs w:val="24"/>
        </w:rPr>
        <w:t xml:space="preserve">        Спортивно – оздоровительное направление: В школе особое внимание уделяется развитию физически – здоровой личности в рамках программы «Здоровье».</w:t>
      </w:r>
    </w:p>
    <w:p w:rsidR="001D6727" w:rsidRPr="001D6727" w:rsidRDefault="001D6727" w:rsidP="001D6727">
      <w:pPr>
        <w:ind w:firstLine="709"/>
        <w:jc w:val="both"/>
        <w:rPr>
          <w:rFonts w:ascii="Times New Roman" w:hAnsi="Times New Roman" w:cs="Times New Roman"/>
          <w:color w:val="000000"/>
          <w:w w:val="92"/>
          <w:sz w:val="24"/>
          <w:szCs w:val="24"/>
        </w:rPr>
      </w:pPr>
      <w:r w:rsidRPr="001D6727">
        <w:rPr>
          <w:rFonts w:ascii="Times New Roman" w:hAnsi="Times New Roman" w:cs="Times New Roman"/>
          <w:sz w:val="24"/>
          <w:szCs w:val="24"/>
        </w:rPr>
        <w:t xml:space="preserve">Разработана программа  проведения спортивно – оздоровительного часа    (БФП – 2 часа).  Проводятся малые формы двигательной активности: динамические  паузы. 50 % учащихся занимаются в спортивных секциях. Организованы команды по различным видам спорта, которые участвуют в городских и республиканских  соревнованиях. Команды по баскетболу, волейболу, футболу, шашкам, шахматам, по пулевой стрельбе. </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t>Обязательное условие программы «Здоровье» - 100% охват учащихся горячим двухразовым питанием.  Стратегия школы по содействию здоровья предполагает вовлечение других учреждений города (приглашаются специалисты из поликлиники – детская поликлиника №3, спидцентр, КВД, женская консультация). Проводятся мероприятия по предотвращению учебных перегрузок – ведется  контроль со стороны администрации. На уроках проводятся физкульминутки по 2-3 минуты, динамические паузы. Оформлены уголки (наглядная информация) по безопасности на дорогах. Имеется отдельный кабинет по ПДД. Приглашаются инспекторы ГИБДД с лекциями по ПДД.</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lastRenderedPageBreak/>
        <w:t>В школе организуются  спортивные  мероприятия, приуроченные к праздничным датам: «Спортивный праздник, посвященный празднованию Дня Победы», Сабантуй в День школы, полицейское многоборье, игра «Зарница» (на уровне района, где приняли участие школы Комсомольского района), турниры по армспорту, теннису, пулевой стрельбе, товарищеские встречи по футболу со школами горда, кросс, лыжный пробег, военно-спортивные эстафеты, Дни Здоровья. Проводились совместные спорт.встречи с родителями в рамках декад: веселые старты родители и обучающиеся 5 «А» класса в рамках акции «Скажи наркотикам – НЕТ» «Мы за здоровый образ жизни»: товарищеская встреча по волейболу среди обучающихся 9-11 классов и педагогов.</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t>Также в школе в теплое время года проводится общешкольная утренняя зарядка.</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t xml:space="preserve">С целью оздоровления учащихся и привлечения населения к спорту в школе ежедневно работает спорткомплекс. Однако в течение года организация работы спорткомплекса велась на низком уровне, уменьшилось количество посещающих обучающихся.  </w:t>
      </w:r>
    </w:p>
    <w:p w:rsidR="001D6727" w:rsidRPr="001D6727" w:rsidRDefault="001D6727" w:rsidP="001D6727">
      <w:pPr>
        <w:ind w:firstLine="709"/>
        <w:jc w:val="both"/>
        <w:rPr>
          <w:rFonts w:ascii="Times New Roman" w:hAnsi="Times New Roman" w:cs="Times New Roman"/>
          <w:sz w:val="24"/>
          <w:szCs w:val="24"/>
        </w:rPr>
      </w:pPr>
      <w:r w:rsidRPr="001D6727">
        <w:rPr>
          <w:rFonts w:ascii="Times New Roman" w:hAnsi="Times New Roman" w:cs="Times New Roman"/>
          <w:sz w:val="24"/>
          <w:szCs w:val="24"/>
        </w:rPr>
        <w:t xml:space="preserve">    Продолжается традиция по укреплению здоровья педагогов и профилактики заболеваний среди них. Составлена программа оздоровления педагогического коллектива совместно с профкомом. Состоялись соревнования по волейболу совместно с кадетами.  В рамках акции Спортивный Татарстан была проведена Эстафета «Папа, мама, я – спортивная семья», где приняли участие учителя, родители и ребята.</w:t>
      </w:r>
    </w:p>
    <w:p w:rsidR="006A07E8" w:rsidRPr="00A04D5C" w:rsidRDefault="006A07E8" w:rsidP="001D6727">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
    <w:p w:rsidR="008F63F3" w:rsidRPr="00A04D5C" w:rsidRDefault="001D6727" w:rsidP="008F63F3">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 xml:space="preserve">       В 2020/2021</w:t>
      </w:r>
      <w:r w:rsidR="008F63F3" w:rsidRPr="00A04D5C">
        <w:rPr>
          <w:rFonts w:ascii="Times New Roman" w:eastAsia="Times New Roman" w:hAnsi="Times New Roman" w:cs="Times New Roman"/>
          <w:color w:val="0D0D0D" w:themeColor="text1" w:themeTint="F2"/>
          <w:sz w:val="28"/>
          <w:szCs w:val="28"/>
          <w:lang w:eastAsia="ru-RU"/>
        </w:rPr>
        <w:t xml:space="preserve"> учебном году  предполагается поэтапная реализация программы воспитания, которая требует доработки в связи с принятой Стратегией воспитания РФ и РТ и, разработка классными руководителями и учителями-предметниками программ внеурочной деятельности обучающихся на основе оптим</w:t>
      </w:r>
      <w:r w:rsidR="006A07E8" w:rsidRPr="00A04D5C">
        <w:rPr>
          <w:rFonts w:ascii="Times New Roman" w:eastAsia="Times New Roman" w:hAnsi="Times New Roman" w:cs="Times New Roman"/>
          <w:color w:val="0D0D0D" w:themeColor="text1" w:themeTint="F2"/>
          <w:sz w:val="28"/>
          <w:szCs w:val="28"/>
          <w:lang w:eastAsia="ru-RU"/>
        </w:rPr>
        <w:t>изации всех внутренних ресурсов.</w:t>
      </w:r>
    </w:p>
    <w:p w:rsidR="008F63F3" w:rsidRPr="00A04D5C" w:rsidRDefault="008F63F3" w:rsidP="005A0587">
      <w:pPr>
        <w:spacing w:after="0" w:line="240" w:lineRule="auto"/>
        <w:ind w:firstLine="708"/>
        <w:contextualSpacing/>
        <w:jc w:val="both"/>
        <w:rPr>
          <w:rFonts w:ascii="Times New Roman" w:eastAsia="Calibri" w:hAnsi="Times New Roman" w:cs="Times New Roman"/>
          <w:bCs/>
          <w:color w:val="0D0D0D" w:themeColor="text1" w:themeTint="F2"/>
          <w:sz w:val="28"/>
          <w:szCs w:val="28"/>
        </w:rPr>
      </w:pPr>
      <w:r w:rsidRPr="00A04D5C">
        <w:rPr>
          <w:rFonts w:ascii="Times New Roman" w:eastAsia="Times New Roman" w:hAnsi="Times New Roman" w:cs="Times New Roman"/>
          <w:color w:val="0D0D0D" w:themeColor="text1" w:themeTint="F2"/>
          <w:sz w:val="24"/>
          <w:szCs w:val="24"/>
          <w:lang w:eastAsia="ru-RU"/>
        </w:rPr>
        <w:t xml:space="preserve">. </w:t>
      </w:r>
    </w:p>
    <w:p w:rsidR="008F63F3" w:rsidRPr="00A04D5C" w:rsidRDefault="006A07E8" w:rsidP="008F63F3">
      <w:pPr>
        <w:spacing w:line="360" w:lineRule="auto"/>
        <w:ind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5.1. </w:t>
      </w:r>
      <w:r w:rsidR="008F63F3" w:rsidRPr="00A04D5C">
        <w:rPr>
          <w:rFonts w:ascii="Times New Roman" w:eastAsia="Times New Roman" w:hAnsi="Times New Roman" w:cs="Times New Roman"/>
          <w:b/>
          <w:color w:val="0D0D0D" w:themeColor="text1" w:themeTint="F2"/>
          <w:sz w:val="28"/>
          <w:szCs w:val="28"/>
          <w:lang w:eastAsia="ru-RU"/>
        </w:rPr>
        <w:t>Условия для занятий  физкультурой и спортом</w:t>
      </w:r>
    </w:p>
    <w:p w:rsidR="008F63F3" w:rsidRPr="00A04D5C" w:rsidRDefault="008F63F3" w:rsidP="006A07E8">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Администрацией школы планомерно решаются проблемы обеспечения безопасности образовательного процесса, медицинского обслуживания обучающихся и организации их питания. Поэтапно ведется укрепление материально-технической и учебно-информационной базы образовательного процесса</w:t>
      </w:r>
      <w:r w:rsidR="006A07E8" w:rsidRPr="00A04D5C">
        <w:rPr>
          <w:rFonts w:ascii="Times New Roman" w:eastAsia="Times New Roman" w:hAnsi="Times New Roman" w:cs="Times New Roman"/>
          <w:color w:val="0D0D0D" w:themeColor="text1" w:themeTint="F2"/>
          <w:sz w:val="28"/>
          <w:szCs w:val="28"/>
          <w:lang w:eastAsia="ru-RU"/>
        </w:rPr>
        <w:t xml:space="preserve"> и приведение её в соответствие </w:t>
      </w:r>
      <w:r w:rsidRPr="00A04D5C">
        <w:rPr>
          <w:rFonts w:ascii="Times New Roman" w:eastAsia="Times New Roman" w:hAnsi="Times New Roman" w:cs="Times New Roman"/>
          <w:color w:val="0D0D0D" w:themeColor="text1" w:themeTint="F2"/>
          <w:sz w:val="28"/>
          <w:szCs w:val="28"/>
          <w:lang w:eastAsia="ru-RU"/>
        </w:rPr>
        <w:t xml:space="preserve">санитарно-гигиеническим требованиям. В школе имеется спортзал, обустроена  спортивная площадка, тренажёрный зал, имеются в наличии  2 теннисных стола, современный </w:t>
      </w:r>
      <w:r w:rsidRPr="00A04D5C">
        <w:rPr>
          <w:rFonts w:ascii="Times New Roman" w:eastAsia="Times New Roman" w:hAnsi="Times New Roman" w:cs="Times New Roman"/>
          <w:color w:val="0D0D0D" w:themeColor="text1" w:themeTint="F2"/>
          <w:sz w:val="28"/>
          <w:szCs w:val="28"/>
          <w:lang w:eastAsia="ru-RU"/>
        </w:rPr>
        <w:lastRenderedPageBreak/>
        <w:t>спортивный инвентарь и оборудование.</w:t>
      </w:r>
      <w:r w:rsidR="003B6B47" w:rsidRPr="00A04D5C">
        <w:rPr>
          <w:rFonts w:ascii="Times New Roman" w:eastAsia="Times New Roman" w:hAnsi="Times New Roman" w:cs="Times New Roman"/>
          <w:color w:val="0D0D0D" w:themeColor="text1" w:themeTint="F2"/>
          <w:sz w:val="28"/>
          <w:szCs w:val="28"/>
          <w:lang w:eastAsia="ru-RU"/>
        </w:rPr>
        <w:t xml:space="preserve"> В 2019 году введены в эксплуатацию спортивные площадки: баскетбольная, волейбольная, спортивные тренажеры.</w:t>
      </w:r>
    </w:p>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Наличие физкультурного зала, спортивного оборудования, инвентаря по норме, его состояние, акты-разрешения на использование в образовательном процессе спортивного оборудования имеется, площадь спортивного зала –291,3 кв.м., спортивное оборудование соответствует требованиям. Имеется обновленная лыжная база.  Акт-разрешение на использование в образовательном процессе спортивного оборудования - имеется. Особую роль в школе играет создание условий для укрепления здоровья школьников в рамках  урока физической культуры, различных досуговых мероприятий, выполнения программы «Здоровье», работы ресурсного центра и т.д.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Разработана программа  проведения спортивно – оздоровительного часа    (БФП – 2 часа).  Проводятся малые формы двигательной активности: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динамические  паузы. 50 % учащихся занимаются в спортивных секциях.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w w:val="9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Организованы команды по различным видам спорта, которые участвуют в городских и республиканских  соревнованиях. Команда по баскетболу, волейболу, армспорту, шашкам, шахматам, по пулевой стрельбе.</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Обязательное условие программы «Здоровье» - 100% охват учащихся горячим двухразовым питанием.  Стратегия школы по содействию здоровья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предполагает вовлечение других учреждений города (приглашаются специалисты из поликлиники – детская поликлиника №3, спидцентр, КВД, женская консультация). Проводятся мероприятия по предотвращению учебных перегрузок – ведется  контроль со стороны администрации. На уроках проводятся физкульминутки по 2-3 минуты. Оформлены уголки (наглядная информация) по безопасности на дорогах. Имеется отдельный уголок по ПДД. Приглашаются инспекторы ГИБДД с лекциями по ПДД.</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школе организуются  спортивные  мероприятия, приуроченные к праздничным датам: «Спортивный праздник, посвященный празднованию Дня Победы», Сабантуй в День школы, День Здоровья, полицейское многоборье, игра «Зарница» (на уровне района, где приняли участие школы </w:t>
      </w:r>
      <w:r w:rsidRPr="00A04D5C">
        <w:rPr>
          <w:rFonts w:ascii="Times New Roman" w:eastAsia="Times New Roman" w:hAnsi="Times New Roman" w:cs="Times New Roman"/>
          <w:color w:val="0D0D0D" w:themeColor="text1" w:themeTint="F2"/>
          <w:sz w:val="28"/>
          <w:szCs w:val="28"/>
          <w:lang w:eastAsia="ru-RU"/>
        </w:rPr>
        <w:lastRenderedPageBreak/>
        <w:t>Комсомольского района), турниры по армспорту, теннису, пулевой стрельбе, товарищеские встречи по футболу со школами горда, кросс, лыжный пробег.</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Также в школе в теплое время года проводится утренняя зарядка.</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 целью оздоровления учащихся и привлечения населения к спорту в школе ежедневно работает спорткомплекс. Однако в течение года организация работы спорткомплекса велась на низком уровне, уменьшилось количество посещающих с населения.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Продолжается традиция по укреплению здоровья педагогов и профилактики заболеваний среди них. Составлена программа оздоровления педагогического коллектива совместно с профкомом. Однако такие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мероприятия проходили очень редко. Состоялись соревнования по волейболу совместно с кадетами.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Выводы: </w:t>
      </w:r>
      <w:r w:rsidRPr="00A04D5C">
        <w:rPr>
          <w:rFonts w:ascii="Times New Roman" w:eastAsia="Times New Roman" w:hAnsi="Times New Roman" w:cs="Times New Roman"/>
          <w:color w:val="0D0D0D" w:themeColor="text1" w:themeTint="F2"/>
          <w:sz w:val="28"/>
          <w:szCs w:val="28"/>
          <w:lang w:eastAsia="ru-RU"/>
        </w:rPr>
        <w:t>работа по спортивно-оздоровительной деятельности ведется планомерно.</w:t>
      </w:r>
    </w:p>
    <w:p w:rsidR="008F63F3" w:rsidRPr="00A04D5C" w:rsidRDefault="008F63F3" w:rsidP="008F63F3">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Рекомендации: </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раз в четверть полноценные «Дни здоровья» на свежем воздухе;</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спортивных кружков;</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работу по программе «Здоровье».</w:t>
      </w:r>
    </w:p>
    <w:p w:rsidR="008F63F3" w:rsidRPr="00A04D5C" w:rsidRDefault="008F63F3" w:rsidP="008F63F3">
      <w:p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Применяемые оздоровительные мероприятия в ОУ</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Охрана зрения: зарядка для глаз, контроль за освещением, осанкой, скрининг обследование, беседы.</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Профилактика нарушений опорно - двигательного аппарата: контроль за уроками физкультуры, осанкой, беседы о питании, здоровом образе жизни.</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Профилактика ОРВИ: проф. прививки, санпросвет работа, влажная уборка, проветривание.</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Профилактика нервно-психической утомляемости: контроль за расписанием, питанием.</w:t>
      </w:r>
    </w:p>
    <w:p w:rsidR="008F63F3" w:rsidRPr="00A04D5C" w:rsidRDefault="008F63F3"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Питание</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В этом же направлении ведется определенная работа по качественной организации сбалансированного горячего питания. Если проследить по четвертям охват горячим питанием учеников школы, получим следующее:</w:t>
      </w:r>
    </w:p>
    <w:tbl>
      <w:tblPr>
        <w:tblW w:w="9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6"/>
        <w:gridCol w:w="2245"/>
        <w:gridCol w:w="1947"/>
        <w:gridCol w:w="1776"/>
        <w:gridCol w:w="1812"/>
      </w:tblGrid>
      <w:tr w:rsidR="008F63F3" w:rsidRPr="00A04D5C" w:rsidTr="0014398D">
        <w:tc>
          <w:tcPr>
            <w:tcW w:w="2096"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Показатель </w:t>
            </w:r>
          </w:p>
        </w:tc>
        <w:tc>
          <w:tcPr>
            <w:tcW w:w="2245"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четверть</w:t>
            </w:r>
          </w:p>
        </w:tc>
        <w:tc>
          <w:tcPr>
            <w:tcW w:w="1947"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четверть</w:t>
            </w:r>
          </w:p>
        </w:tc>
        <w:tc>
          <w:tcPr>
            <w:tcW w:w="1776"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четверть</w:t>
            </w:r>
          </w:p>
        </w:tc>
        <w:tc>
          <w:tcPr>
            <w:tcW w:w="1812"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четверть</w:t>
            </w:r>
          </w:p>
        </w:tc>
      </w:tr>
      <w:tr w:rsidR="008937EE" w:rsidRPr="00A04D5C" w:rsidTr="0014398D">
        <w:tc>
          <w:tcPr>
            <w:tcW w:w="2096"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2-х разовое </w:t>
            </w: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горячее питание</w:t>
            </w: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2245"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1D6727"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211</w:t>
            </w:r>
            <w:r w:rsidR="008F63F3" w:rsidRPr="00A04D5C">
              <w:rPr>
                <w:rFonts w:ascii="Times New Roman" w:eastAsia="Times New Roman" w:hAnsi="Times New Roman" w:cs="Times New Roman"/>
                <w:color w:val="0D0D0D" w:themeColor="text1" w:themeTint="F2"/>
                <w:sz w:val="28"/>
                <w:szCs w:val="28"/>
                <w:lang w:eastAsia="ru-RU"/>
              </w:rPr>
              <w:t xml:space="preserve"> (100%)</w:t>
            </w:r>
          </w:p>
        </w:tc>
        <w:tc>
          <w:tcPr>
            <w:tcW w:w="1947"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r w:rsidR="001D6727">
              <w:rPr>
                <w:rFonts w:ascii="Times New Roman" w:eastAsia="Times New Roman" w:hAnsi="Times New Roman" w:cs="Times New Roman"/>
                <w:color w:val="0D0D0D" w:themeColor="text1" w:themeTint="F2"/>
                <w:sz w:val="28"/>
                <w:szCs w:val="28"/>
                <w:lang w:eastAsia="ru-RU"/>
              </w:rPr>
              <w:t xml:space="preserve">207 </w:t>
            </w:r>
            <w:r w:rsidRPr="00A04D5C">
              <w:rPr>
                <w:rFonts w:ascii="Times New Roman" w:eastAsia="Times New Roman" w:hAnsi="Times New Roman" w:cs="Times New Roman"/>
                <w:color w:val="0D0D0D" w:themeColor="text1" w:themeTint="F2"/>
                <w:sz w:val="28"/>
                <w:szCs w:val="28"/>
                <w:lang w:eastAsia="ru-RU"/>
              </w:rPr>
              <w:t>(100%)</w:t>
            </w:r>
          </w:p>
        </w:tc>
        <w:tc>
          <w:tcPr>
            <w:tcW w:w="1776"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1D6727" w:rsidP="008937EE">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 xml:space="preserve">203 </w:t>
            </w:r>
            <w:r w:rsidR="008F63F3" w:rsidRPr="00A04D5C">
              <w:rPr>
                <w:rFonts w:ascii="Times New Roman" w:eastAsia="Times New Roman" w:hAnsi="Times New Roman" w:cs="Times New Roman"/>
                <w:color w:val="0D0D0D" w:themeColor="text1" w:themeTint="F2"/>
                <w:sz w:val="28"/>
                <w:szCs w:val="28"/>
                <w:lang w:eastAsia="ru-RU"/>
              </w:rPr>
              <w:t xml:space="preserve"> (100%)</w:t>
            </w:r>
          </w:p>
        </w:tc>
        <w:tc>
          <w:tcPr>
            <w:tcW w:w="1812"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1D6727" w:rsidP="008937EE">
            <w:pPr>
              <w:spacing w:after="0" w:line="360" w:lineRule="auto"/>
              <w:jc w:val="both"/>
              <w:rPr>
                <w:rFonts w:ascii="Times New Roman" w:eastAsia="Times New Roman" w:hAnsi="Times New Roman" w:cs="Times New Roman"/>
                <w:color w:val="0D0D0D" w:themeColor="text1" w:themeTint="F2"/>
                <w:sz w:val="28"/>
                <w:szCs w:val="28"/>
                <w:lang w:eastAsia="ru-RU"/>
              </w:rPr>
            </w:pPr>
            <w:r>
              <w:rPr>
                <w:rFonts w:ascii="Times New Roman" w:eastAsia="Times New Roman" w:hAnsi="Times New Roman" w:cs="Times New Roman"/>
                <w:color w:val="0D0D0D" w:themeColor="text1" w:themeTint="F2"/>
                <w:sz w:val="28"/>
                <w:szCs w:val="28"/>
                <w:lang w:eastAsia="ru-RU"/>
              </w:rPr>
              <w:t>203</w:t>
            </w:r>
            <w:r w:rsidR="00B50FD5" w:rsidRPr="00A04D5C">
              <w:rPr>
                <w:rFonts w:ascii="Times New Roman" w:eastAsia="Times New Roman" w:hAnsi="Times New Roman" w:cs="Times New Roman"/>
                <w:color w:val="0D0D0D" w:themeColor="text1" w:themeTint="F2"/>
                <w:sz w:val="28"/>
                <w:szCs w:val="28"/>
                <w:lang w:eastAsia="ru-RU"/>
              </w:rPr>
              <w:t xml:space="preserve"> </w:t>
            </w:r>
            <w:r w:rsidR="008F63F3" w:rsidRPr="00A04D5C">
              <w:rPr>
                <w:rFonts w:ascii="Times New Roman" w:eastAsia="Times New Roman" w:hAnsi="Times New Roman" w:cs="Times New Roman"/>
                <w:color w:val="0D0D0D" w:themeColor="text1" w:themeTint="F2"/>
                <w:sz w:val="28"/>
                <w:szCs w:val="28"/>
                <w:lang w:eastAsia="ru-RU"/>
              </w:rPr>
              <w:t>(100%)</w:t>
            </w:r>
          </w:p>
        </w:tc>
      </w:tr>
    </w:tbl>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Из данных таблиц можно сделать вывод, что охват питания в учебном году остается стабильным и стопроцентным.</w:t>
      </w:r>
    </w:p>
    <w:p w:rsidR="008F63F3" w:rsidRPr="00A04D5C" w:rsidRDefault="008F63F3"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Безопасность участников образовательного процесса</w:t>
      </w:r>
    </w:p>
    <w:p w:rsidR="008F63F3" w:rsidRPr="00A04D5C" w:rsidRDefault="008F63F3" w:rsidP="008F63F3">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Одной из важнейших задач школы является обеспечение безопасности обучающихся.</w:t>
      </w:r>
    </w:p>
    <w:p w:rsidR="008F63F3" w:rsidRPr="00A04D5C" w:rsidRDefault="008F63F3" w:rsidP="008F63F3">
      <w:pPr>
        <w:spacing w:after="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noProof/>
          <w:color w:val="0D0D0D" w:themeColor="text1" w:themeTint="F2"/>
          <w:sz w:val="28"/>
          <w:szCs w:val="28"/>
          <w:lang w:eastAsia="ru-RU"/>
        </w:rPr>
        <w:lastRenderedPageBreak/>
        <w:drawing>
          <wp:anchor distT="0" distB="0" distL="114300" distR="114300" simplePos="0" relativeHeight="251662336" behindDoc="0" locked="0" layoutInCell="1" allowOverlap="0" wp14:anchorId="33D39A66" wp14:editId="57D70D40">
            <wp:simplePos x="0" y="0"/>
            <wp:positionH relativeFrom="column">
              <wp:align>left</wp:align>
            </wp:positionH>
            <wp:positionV relativeFrom="line">
              <wp:posOffset>0</wp:posOffset>
            </wp:positionV>
            <wp:extent cx="6238875" cy="5381625"/>
            <wp:effectExtent l="0" t="0" r="9525" b="9525"/>
            <wp:wrapSquare wrapText="bothSides"/>
            <wp:docPr id="6" name="Рисунок 6" descr="hello_html_m4363b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ello_html_m4363b23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38875" cy="538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3F3" w:rsidRPr="00A04D5C" w:rsidRDefault="008F63F3" w:rsidP="008F63F3">
      <w:pPr>
        <w:spacing w:after="0" w:afterAutospacing="1"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Охрана образовательного учреждения осуществляется круглосуточно. В школе установлена и функционирует противопожарная сигнализация по школе, видеонаблюдение.</w:t>
      </w:r>
    </w:p>
    <w:p w:rsidR="008F63F3" w:rsidRPr="00A04D5C" w:rsidRDefault="008F63F3" w:rsidP="008F63F3">
      <w:pPr>
        <w:spacing w:after="0" w:afterAutospacing="1"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Мероприятия по обеспечению безопасности, проведенные администрацией  и коллективом школы: </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 паспорт антитеррористической безопасности школы;</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разработана нормативно-правовая база по безопасности школы;</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установлена автономная пожарная сигнализация;</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реализован план работы по безопасности, который включал: изучение правил дорожного движения, правил пожарной безопасности, правил антитеррористической безопасности,  правил техники безопасности в рамках предмета «Основы безопасности жизнедеятельности»;</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организован пропускной режим в школе;</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установлено видеонаблюдение.</w:t>
      </w:r>
    </w:p>
    <w:p w:rsidR="008F63F3" w:rsidRPr="00A04D5C" w:rsidRDefault="008F63F3" w:rsidP="00A117C1">
      <w:pPr>
        <w:pStyle w:val="a5"/>
        <w:numPr>
          <w:ilvl w:val="1"/>
          <w:numId w:val="5"/>
        </w:numPr>
        <w:spacing w:line="360" w:lineRule="auto"/>
        <w:jc w:val="center"/>
        <w:rPr>
          <w:color w:val="0D0D0D" w:themeColor="text1" w:themeTint="F2"/>
          <w:szCs w:val="28"/>
        </w:rPr>
      </w:pPr>
      <w:r w:rsidRPr="00A04D5C">
        <w:rPr>
          <w:b/>
          <w:color w:val="0D0D0D" w:themeColor="text1" w:themeTint="F2"/>
          <w:szCs w:val="28"/>
        </w:rPr>
        <w:t>Организация летнего отдыха детей</w:t>
      </w:r>
    </w:p>
    <w:p w:rsidR="008F63F3" w:rsidRPr="00A04D5C" w:rsidRDefault="008F63F3" w:rsidP="008F63F3">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Обучающиеся нашей школы принимают активное участие в организации летнего отдыха, так за предыдущие летние каникулы посетили: военно-патриотический лагерь «Гвардеец» (</w:t>
      </w:r>
      <w:r w:rsidR="008937EE" w:rsidRPr="00A04D5C">
        <w:rPr>
          <w:rFonts w:ascii="Times New Roman" w:eastAsia="Times New Roman" w:hAnsi="Times New Roman" w:cs="Times New Roman"/>
          <w:color w:val="0D0D0D" w:themeColor="text1" w:themeTint="F2"/>
          <w:sz w:val="28"/>
          <w:szCs w:val="28"/>
          <w:lang w:eastAsia="ru-RU"/>
        </w:rPr>
        <w:t>1 смена</w:t>
      </w:r>
      <w:r w:rsidRPr="00A04D5C">
        <w:rPr>
          <w:rFonts w:ascii="Times New Roman" w:eastAsia="Times New Roman" w:hAnsi="Times New Roman" w:cs="Times New Roman"/>
          <w:color w:val="0D0D0D" w:themeColor="text1" w:themeTint="F2"/>
          <w:sz w:val="28"/>
          <w:szCs w:val="28"/>
          <w:lang w:eastAsia="ru-RU"/>
        </w:rPr>
        <w:t>) – 2 чел., палаточный военно-патриотичес</w:t>
      </w:r>
      <w:r w:rsidR="00C00F24" w:rsidRPr="00A04D5C">
        <w:rPr>
          <w:rFonts w:ascii="Times New Roman" w:eastAsia="Times New Roman" w:hAnsi="Times New Roman" w:cs="Times New Roman"/>
          <w:color w:val="0D0D0D" w:themeColor="text1" w:themeTint="F2"/>
          <w:sz w:val="28"/>
          <w:szCs w:val="28"/>
          <w:lang w:eastAsia="ru-RU"/>
        </w:rPr>
        <w:t>кий лагерь в Камских Полянах – 4</w:t>
      </w:r>
      <w:r w:rsidRPr="00A04D5C">
        <w:rPr>
          <w:rFonts w:ascii="Times New Roman" w:eastAsia="Times New Roman" w:hAnsi="Times New Roman" w:cs="Times New Roman"/>
          <w:color w:val="0D0D0D" w:themeColor="text1" w:themeTint="F2"/>
          <w:sz w:val="28"/>
          <w:szCs w:val="28"/>
          <w:lang w:eastAsia="ru-RU"/>
        </w:rPr>
        <w:t xml:space="preserve">0 чел., </w:t>
      </w:r>
      <w:r w:rsidR="008937EE" w:rsidRPr="00A04D5C">
        <w:rPr>
          <w:rFonts w:ascii="Times New Roman" w:eastAsia="Times New Roman" w:hAnsi="Times New Roman" w:cs="Times New Roman"/>
          <w:color w:val="0D0D0D" w:themeColor="text1" w:themeTint="F2"/>
          <w:sz w:val="28"/>
          <w:szCs w:val="28"/>
          <w:lang w:eastAsia="ru-RU"/>
        </w:rPr>
        <w:t>«Юные Защитники</w:t>
      </w:r>
      <w:r w:rsidR="001D6727">
        <w:rPr>
          <w:rFonts w:ascii="Times New Roman" w:eastAsia="Times New Roman" w:hAnsi="Times New Roman" w:cs="Times New Roman"/>
          <w:color w:val="0D0D0D" w:themeColor="text1" w:themeTint="F2"/>
          <w:sz w:val="28"/>
          <w:szCs w:val="28"/>
          <w:lang w:eastAsia="ru-RU"/>
        </w:rPr>
        <w:t xml:space="preserve"> Отечествав»(Юнармия) – 2 чел.,</w:t>
      </w:r>
      <w:r w:rsidR="008937EE" w:rsidRPr="00A04D5C">
        <w:rPr>
          <w:rFonts w:ascii="Times New Roman" w:eastAsia="Times New Roman" w:hAnsi="Times New Roman" w:cs="Times New Roman"/>
          <w:color w:val="0D0D0D" w:themeColor="text1" w:themeTint="F2"/>
          <w:sz w:val="28"/>
          <w:szCs w:val="28"/>
          <w:lang w:eastAsia="ru-RU"/>
        </w:rPr>
        <w:t>спортивные лагер</w:t>
      </w:r>
      <w:r w:rsidR="00C00F24" w:rsidRPr="00A04D5C">
        <w:rPr>
          <w:rFonts w:ascii="Times New Roman" w:eastAsia="Times New Roman" w:hAnsi="Times New Roman" w:cs="Times New Roman"/>
          <w:color w:val="0D0D0D" w:themeColor="text1" w:themeTint="F2"/>
          <w:sz w:val="28"/>
          <w:szCs w:val="28"/>
          <w:lang w:eastAsia="ru-RU"/>
        </w:rPr>
        <w:t>я – 20 чел., ДОЛ «Солнечный» - 18</w:t>
      </w:r>
      <w:r w:rsidR="008937EE" w:rsidRPr="00A04D5C">
        <w:rPr>
          <w:rFonts w:ascii="Times New Roman" w:eastAsia="Times New Roman" w:hAnsi="Times New Roman" w:cs="Times New Roman"/>
          <w:color w:val="0D0D0D" w:themeColor="text1" w:themeTint="F2"/>
          <w:sz w:val="28"/>
          <w:szCs w:val="28"/>
          <w:lang w:eastAsia="ru-RU"/>
        </w:rPr>
        <w:t xml:space="preserve"> чел.</w:t>
      </w:r>
    </w:p>
    <w:p w:rsidR="008F63F3" w:rsidRPr="00A04D5C" w:rsidRDefault="008F63F3" w:rsidP="008F63F3">
      <w:pPr>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Обеспечение транспортной доступности и безопасности детей при перевозке к месту обучения.</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Обучающиеся самостоятельно осуществляют транспортную перевозку до места обучения и обратно. Специализированного автобуса для перевозки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обучающихся на балансе школы нет. Приказом директора школы утвержден и согласован с ГИБДД по г.Набережные Челны </w:t>
      </w:r>
      <w:r w:rsidRPr="00A04D5C">
        <w:rPr>
          <w:rFonts w:ascii="Times New Roman" w:eastAsia="Times New Roman" w:hAnsi="Times New Roman" w:cs="Times New Roman"/>
          <w:b/>
          <w:color w:val="0D0D0D" w:themeColor="text1" w:themeTint="F2"/>
          <w:sz w:val="28"/>
          <w:szCs w:val="28"/>
          <w:lang w:eastAsia="ru-RU"/>
        </w:rPr>
        <w:t xml:space="preserve">ПАСПОРТ </w:t>
      </w:r>
      <w:r w:rsidRPr="00A04D5C">
        <w:rPr>
          <w:rFonts w:ascii="Times New Roman" w:eastAsia="Times New Roman" w:hAnsi="Times New Roman" w:cs="Times New Roman"/>
          <w:color w:val="0D0D0D" w:themeColor="text1" w:themeTint="F2"/>
          <w:sz w:val="28"/>
          <w:szCs w:val="28"/>
          <w:lang w:eastAsia="ru-RU"/>
        </w:rPr>
        <w:t xml:space="preserve">дорожной безопасности Государственного бюджетного общеобразовательного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учреждения «Кадетская школа полиции «Калкан».</w:t>
      </w:r>
    </w:p>
    <w:p w:rsidR="008F63F3" w:rsidRPr="00A04D5C" w:rsidRDefault="008937EE" w:rsidP="00A117C1">
      <w:pPr>
        <w:pStyle w:val="a5"/>
        <w:numPr>
          <w:ilvl w:val="1"/>
          <w:numId w:val="5"/>
        </w:numPr>
        <w:spacing w:line="360" w:lineRule="auto"/>
        <w:jc w:val="center"/>
        <w:rPr>
          <w:rFonts w:eastAsia="Cambria"/>
          <w:color w:val="0D0D0D" w:themeColor="text1" w:themeTint="F2"/>
          <w:szCs w:val="28"/>
        </w:rPr>
      </w:pPr>
      <w:r w:rsidRPr="00A04D5C">
        <w:rPr>
          <w:rFonts w:eastAsia="Cambria"/>
          <w:color w:val="0D0D0D" w:themeColor="text1" w:themeTint="F2"/>
          <w:szCs w:val="28"/>
        </w:rPr>
        <w:t>Программа «Одаренные дети»</w:t>
      </w:r>
    </w:p>
    <w:p w:rsidR="00DE031A" w:rsidRPr="00A04D5C" w:rsidRDefault="00DE031A" w:rsidP="008937EE">
      <w:pPr>
        <w:spacing w:after="0" w:line="360" w:lineRule="auto"/>
        <w:ind w:firstLine="709"/>
        <w:jc w:val="both"/>
        <w:rPr>
          <w:rFonts w:ascii="Times New Roman" w:eastAsia="Cambria" w:hAnsi="Times New Roman" w:cs="Times New Roman"/>
          <w:color w:val="0D0D0D" w:themeColor="text1" w:themeTint="F2"/>
          <w:sz w:val="28"/>
          <w:szCs w:val="28"/>
        </w:rPr>
      </w:pPr>
      <w:r w:rsidRPr="00A04D5C">
        <w:rPr>
          <w:rFonts w:ascii="Times New Roman" w:eastAsia="Cambria" w:hAnsi="Times New Roman" w:cs="Times New Roman"/>
          <w:color w:val="0D0D0D" w:themeColor="text1" w:themeTint="F2"/>
          <w:sz w:val="28"/>
          <w:szCs w:val="28"/>
        </w:rPr>
        <w:t xml:space="preserve">В </w:t>
      </w:r>
      <w:r w:rsidR="00B70F4F" w:rsidRPr="00A04D5C">
        <w:rPr>
          <w:rFonts w:ascii="Times New Roman" w:eastAsia="Cambria" w:hAnsi="Times New Roman" w:cs="Times New Roman"/>
          <w:color w:val="0D0D0D" w:themeColor="text1" w:themeTint="F2"/>
          <w:sz w:val="28"/>
          <w:szCs w:val="28"/>
        </w:rPr>
        <w:t>20</w:t>
      </w:r>
      <w:r w:rsidR="0061524D">
        <w:rPr>
          <w:rFonts w:ascii="Times New Roman" w:eastAsia="Cambria" w:hAnsi="Times New Roman" w:cs="Times New Roman"/>
          <w:color w:val="0D0D0D" w:themeColor="text1" w:themeTint="F2"/>
          <w:sz w:val="28"/>
          <w:szCs w:val="28"/>
        </w:rPr>
        <w:t>20-21</w:t>
      </w:r>
      <w:r w:rsidRPr="00A04D5C">
        <w:rPr>
          <w:rFonts w:ascii="Times New Roman" w:eastAsia="Cambria" w:hAnsi="Times New Roman" w:cs="Times New Roman"/>
          <w:color w:val="0D0D0D" w:themeColor="text1" w:themeTint="F2"/>
          <w:sz w:val="28"/>
          <w:szCs w:val="28"/>
        </w:rPr>
        <w:t xml:space="preserve"> году в ГБОУ  «КШП «Калкан»» продолжена работа по реализации программы «Одаренные дети». В школе накоплен положительный опыт работы по выявлению, развитию и поддержке способных детей. Учителя школы используют разнообразные формы работы с мотивированными учащимися: индивидуальные занятия по подготовке детей к олимпиадам различных уровней, организована внеурочная деятельность учащихся по созданию проектов и исследовательских работ в образовательных областях. </w:t>
      </w:r>
    </w:p>
    <w:p w:rsidR="00DE031A" w:rsidRPr="00A04D5C" w:rsidRDefault="00DE031A" w:rsidP="00DE031A">
      <w:pPr>
        <w:spacing w:after="0" w:line="360" w:lineRule="auto"/>
        <w:jc w:val="both"/>
        <w:rPr>
          <w:rFonts w:ascii="Times New Roman" w:eastAsia="Cambria" w:hAnsi="Times New Roman" w:cs="Times New Roman"/>
          <w:b/>
          <w:color w:val="0D0D0D" w:themeColor="text1" w:themeTint="F2"/>
          <w:sz w:val="28"/>
          <w:szCs w:val="28"/>
        </w:rPr>
      </w:pPr>
      <w:r w:rsidRPr="00A04D5C">
        <w:rPr>
          <w:rFonts w:ascii="Times New Roman" w:eastAsia="Cambria" w:hAnsi="Times New Roman" w:cs="Times New Roman"/>
          <w:color w:val="0D0D0D" w:themeColor="text1" w:themeTint="F2"/>
          <w:sz w:val="28"/>
          <w:szCs w:val="28"/>
        </w:rPr>
        <w:lastRenderedPageBreak/>
        <w:t xml:space="preserve">        Ежегодно учащиеся школы становятся участниками конкурсов и олимпиад различного уровня. </w:t>
      </w:r>
    </w:p>
    <w:p w:rsidR="00AD57EB" w:rsidRPr="00A04D5C" w:rsidRDefault="00DE031A" w:rsidP="00D76E29">
      <w:pPr>
        <w:spacing w:after="0" w:line="360" w:lineRule="auto"/>
        <w:ind w:left="84" w:right="90"/>
        <w:jc w:val="both"/>
        <w:rPr>
          <w:rFonts w:ascii="Times New Roman" w:eastAsia="Times New Roman" w:hAnsi="Times New Roman" w:cs="Times New Roman"/>
          <w:color w:val="0D0D0D" w:themeColor="text1" w:themeTint="F2"/>
          <w:sz w:val="28"/>
          <w:szCs w:val="28"/>
          <w:lang w:val="tt-RU" w:eastAsia="ru-RU"/>
        </w:rPr>
      </w:pPr>
      <w:r w:rsidRPr="00A04D5C">
        <w:rPr>
          <w:rFonts w:ascii="Times New Roman" w:eastAsia="Times New Roman" w:hAnsi="Times New Roman" w:cs="Times New Roman"/>
          <w:color w:val="0D0D0D" w:themeColor="text1" w:themeTint="F2"/>
          <w:sz w:val="28"/>
          <w:szCs w:val="28"/>
          <w:lang w:eastAsia="ru-RU"/>
        </w:rPr>
        <w:t xml:space="preserve">     Согласно плану УВР школы на </w:t>
      </w:r>
      <w:r w:rsidR="0061524D">
        <w:rPr>
          <w:rFonts w:ascii="Times New Roman" w:eastAsia="Times New Roman" w:hAnsi="Times New Roman" w:cs="Times New Roman"/>
          <w:color w:val="0D0D0D" w:themeColor="text1" w:themeTint="F2"/>
          <w:sz w:val="28"/>
          <w:szCs w:val="28"/>
          <w:lang w:eastAsia="ru-RU"/>
        </w:rPr>
        <w:t>2020/21</w:t>
      </w:r>
      <w:r w:rsidRPr="00A04D5C">
        <w:rPr>
          <w:rFonts w:ascii="Times New Roman" w:eastAsia="Times New Roman" w:hAnsi="Times New Roman" w:cs="Times New Roman"/>
          <w:color w:val="0D0D0D" w:themeColor="text1" w:themeTint="F2"/>
          <w:sz w:val="28"/>
          <w:szCs w:val="28"/>
          <w:lang w:eastAsia="ru-RU"/>
        </w:rPr>
        <w:t xml:space="preserve"> год,  на основании приказа директора школы  был проведен школьный  тур всероссийских предметных олимпиад по всем предметам учебного плана. Из числа победителей школьного тура предметных олимпиад была сформирована команда участников муниципального тура.</w:t>
      </w:r>
    </w:p>
    <w:p w:rsidR="00D76E29" w:rsidRPr="00A04D5C" w:rsidRDefault="00DE031A" w:rsidP="00D76E29">
      <w:pPr>
        <w:spacing w:after="0" w:line="360" w:lineRule="auto"/>
        <w:ind w:left="84" w:right="90"/>
        <w:jc w:val="both"/>
        <w:rPr>
          <w:rFonts w:ascii="Times New Roman" w:eastAsia="Times New Roman" w:hAnsi="Times New Roman" w:cs="Times New Roman"/>
          <w:b/>
          <w:color w:val="0D0D0D" w:themeColor="text1" w:themeTint="F2"/>
          <w:sz w:val="28"/>
          <w:szCs w:val="28"/>
          <w:u w:val="single"/>
          <w:lang w:eastAsia="ru-RU"/>
        </w:rPr>
      </w:pPr>
      <w:r w:rsidRPr="00A04D5C">
        <w:rPr>
          <w:rFonts w:ascii="Times New Roman" w:eastAsia="Times New Roman" w:hAnsi="Times New Roman" w:cs="Times New Roman"/>
          <w:color w:val="0D0D0D" w:themeColor="text1" w:themeTint="F2"/>
          <w:sz w:val="28"/>
          <w:szCs w:val="28"/>
          <w:lang w:eastAsia="ru-RU"/>
        </w:rPr>
        <w:t xml:space="preserve"> В </w:t>
      </w:r>
      <w:r w:rsidR="0061524D">
        <w:rPr>
          <w:rFonts w:ascii="Times New Roman" w:eastAsia="Times New Roman" w:hAnsi="Times New Roman" w:cs="Times New Roman"/>
          <w:color w:val="0D0D0D" w:themeColor="text1" w:themeTint="F2"/>
          <w:sz w:val="28"/>
          <w:szCs w:val="28"/>
          <w:lang w:eastAsia="ru-RU"/>
        </w:rPr>
        <w:t>2020/21</w:t>
      </w:r>
      <w:r w:rsidRPr="00A04D5C">
        <w:rPr>
          <w:rFonts w:ascii="Times New Roman" w:eastAsia="Times New Roman" w:hAnsi="Times New Roman" w:cs="Times New Roman"/>
          <w:color w:val="0D0D0D" w:themeColor="text1" w:themeTint="F2"/>
          <w:sz w:val="28"/>
          <w:szCs w:val="28"/>
          <w:lang w:eastAsia="ru-RU"/>
        </w:rPr>
        <w:t xml:space="preserve"> учебном году школа имеет победителей и призеров муниципального </w:t>
      </w:r>
      <w:r w:rsidR="00D76E29" w:rsidRPr="00A04D5C">
        <w:rPr>
          <w:rFonts w:ascii="Times New Roman" w:eastAsia="Times New Roman" w:hAnsi="Times New Roman" w:cs="Times New Roman"/>
          <w:color w:val="0D0D0D" w:themeColor="text1" w:themeTint="F2"/>
          <w:sz w:val="28"/>
          <w:szCs w:val="28"/>
          <w:lang w:eastAsia="ru-RU"/>
        </w:rPr>
        <w:t xml:space="preserve"> республиканского этапов </w:t>
      </w:r>
      <w:r w:rsidRPr="00A04D5C">
        <w:rPr>
          <w:rFonts w:ascii="Times New Roman" w:eastAsia="Times New Roman" w:hAnsi="Times New Roman" w:cs="Times New Roman"/>
          <w:color w:val="0D0D0D" w:themeColor="text1" w:themeTint="F2"/>
          <w:sz w:val="28"/>
          <w:szCs w:val="28"/>
          <w:lang w:eastAsia="ru-RU"/>
        </w:rPr>
        <w:t xml:space="preserve">Всероссийской предметной </w:t>
      </w:r>
      <w:r w:rsidRPr="00A04D5C">
        <w:rPr>
          <w:rFonts w:ascii="Times New Roman" w:eastAsia="Times New Roman" w:hAnsi="Times New Roman" w:cs="Times New Roman"/>
          <w:b/>
          <w:color w:val="0D0D0D" w:themeColor="text1" w:themeTint="F2"/>
          <w:sz w:val="28"/>
          <w:szCs w:val="28"/>
          <w:lang w:eastAsia="ru-RU"/>
        </w:rPr>
        <w:t>олимпиады</w:t>
      </w:r>
      <w:r w:rsidR="00684F1E" w:rsidRPr="00A04D5C">
        <w:rPr>
          <w:rFonts w:ascii="Times New Roman" w:eastAsia="Times New Roman" w:hAnsi="Times New Roman" w:cs="Times New Roman"/>
          <w:color w:val="0D0D0D" w:themeColor="text1" w:themeTint="F2"/>
          <w:sz w:val="28"/>
          <w:szCs w:val="28"/>
          <w:lang w:eastAsia="ru-RU"/>
        </w:rPr>
        <w:t>, республиканских олимпиад:</w:t>
      </w: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b/>
          <w:sz w:val="28"/>
          <w:szCs w:val="28"/>
          <w:lang w:eastAsia="ru-RU"/>
        </w:rPr>
      </w:pPr>
      <w:r w:rsidRPr="0061524D">
        <w:rPr>
          <w:rFonts w:ascii="Times New Roman" w:eastAsia="Times New Roman" w:hAnsi="Times New Roman" w:cs="Times New Roman"/>
          <w:b/>
          <w:sz w:val="28"/>
          <w:szCs w:val="28"/>
          <w:lang w:eastAsia="ru-RU"/>
        </w:rPr>
        <w:t>Призеры муниципального этапа олимпиады 2020/21 учебного году являются:</w:t>
      </w:r>
    </w:p>
    <w:p w:rsidR="0061524D" w:rsidRPr="0061524D" w:rsidRDefault="0061524D" w:rsidP="0061524D">
      <w:pPr>
        <w:numPr>
          <w:ilvl w:val="0"/>
          <w:numId w:val="21"/>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Борисов И. – призер олимпиады по татарскому язык  в русскоязычная группах (7 А класс)</w:t>
      </w:r>
    </w:p>
    <w:p w:rsidR="0061524D" w:rsidRPr="0061524D" w:rsidRDefault="0061524D" w:rsidP="0061524D">
      <w:pPr>
        <w:numPr>
          <w:ilvl w:val="0"/>
          <w:numId w:val="21"/>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Амитова С.А.  - призер олимпиады по татарскому язык  в татарских группах   место (8А класс)</w:t>
      </w:r>
    </w:p>
    <w:p w:rsidR="0061524D" w:rsidRPr="0061524D" w:rsidRDefault="0061524D" w:rsidP="0061524D">
      <w:pPr>
        <w:numPr>
          <w:ilvl w:val="0"/>
          <w:numId w:val="21"/>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Ахмедшин А.  - призер олимпиады по математике (5Акласс)</w:t>
      </w:r>
    </w:p>
    <w:p w:rsidR="0061524D" w:rsidRPr="0061524D" w:rsidRDefault="0061524D" w:rsidP="0061524D">
      <w:pPr>
        <w:numPr>
          <w:ilvl w:val="0"/>
          <w:numId w:val="21"/>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Фатыхова А. - призер олимпиады по геологии  (8 А класс)</w:t>
      </w: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b/>
          <w:i/>
          <w:sz w:val="28"/>
          <w:szCs w:val="28"/>
          <w:lang w:eastAsia="ru-RU"/>
        </w:rPr>
      </w:pPr>
      <w:r w:rsidRPr="0061524D">
        <w:rPr>
          <w:rFonts w:ascii="Times New Roman" w:eastAsia="Times New Roman" w:hAnsi="Times New Roman" w:cs="Times New Roman"/>
          <w:sz w:val="28"/>
          <w:szCs w:val="28"/>
          <w:lang w:eastAsia="ru-RU"/>
        </w:rPr>
        <w:t xml:space="preserve">В соответствии с приказом МО и Н РТ от 13.11.2020 года № под 154-1 «О проведении </w:t>
      </w:r>
      <w:r w:rsidRPr="0061524D">
        <w:rPr>
          <w:rFonts w:ascii="Times New Roman" w:eastAsia="Times New Roman" w:hAnsi="Times New Roman" w:cs="Times New Roman"/>
          <w:b/>
          <w:i/>
          <w:sz w:val="28"/>
          <w:szCs w:val="28"/>
          <w:lang w:eastAsia="ru-RU"/>
        </w:rPr>
        <w:t>республиканской олимпиады  среди обучающихся кадетских государственных общеобразовательных организаций РТ «Служу Отчизне! Служу народу!»  в 2020/21 была организована республиканская олимпиада  общеобразовательных организаций  РТ со  специальным наименованием «кадетская школа», «кадетская школа-интернат» «Служу Отчизне! Служу народу!».</w:t>
      </w:r>
      <w:r w:rsidRPr="0061524D">
        <w:rPr>
          <w:rFonts w:ascii="Times New Roman" w:eastAsia="Times New Roman" w:hAnsi="Times New Roman" w:cs="Times New Roman"/>
          <w:sz w:val="28"/>
          <w:szCs w:val="28"/>
          <w:lang w:eastAsia="ru-RU"/>
        </w:rPr>
        <w:t xml:space="preserve"> Кадеты нашего учреждения приняли участие в этой республиканской олимпиаде. В прошлом учебном году  2 наших учащихся были награждены дипломом победителя, 5 – дипломами призера. В этом учебном году дипломами победителя награждены  4 кадета, а дипломами призера - 7. </w:t>
      </w:r>
      <w:r w:rsidRPr="0061524D">
        <w:rPr>
          <w:rFonts w:ascii="Times New Roman" w:eastAsia="Times New Roman" w:hAnsi="Times New Roman" w:cs="Times New Roman"/>
          <w:b/>
          <w:i/>
          <w:sz w:val="28"/>
          <w:szCs w:val="28"/>
          <w:lang w:eastAsia="ru-RU"/>
        </w:rPr>
        <w:t>Количество призеров увеличилось на 3 человека. Динамика положительная.</w:t>
      </w: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 xml:space="preserve">Картина участия в </w:t>
      </w:r>
      <w:r w:rsidRPr="0061524D">
        <w:rPr>
          <w:rFonts w:ascii="Times New Roman" w:eastAsia="Times New Roman" w:hAnsi="Times New Roman" w:cs="Times New Roman"/>
          <w:b/>
          <w:i/>
          <w:sz w:val="28"/>
          <w:szCs w:val="28"/>
          <w:lang w:eastAsia="ru-RU"/>
        </w:rPr>
        <w:t>республиканской олимпиаде «Служу Отчизне »среди кадетских школ</w:t>
      </w:r>
      <w:r w:rsidRPr="0061524D">
        <w:rPr>
          <w:rFonts w:ascii="Times New Roman" w:eastAsia="Times New Roman" w:hAnsi="Times New Roman" w:cs="Times New Roman"/>
          <w:sz w:val="28"/>
          <w:szCs w:val="28"/>
          <w:lang w:eastAsia="ru-RU"/>
        </w:rPr>
        <w:t xml:space="preserve"> в разрезе последних 3 лет такова:  </w:t>
      </w: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sz w:val="28"/>
          <w:szCs w:val="28"/>
          <w:lang w:eastAsia="ru-RU"/>
        </w:rPr>
      </w:pPr>
    </w:p>
    <w:tbl>
      <w:tblPr>
        <w:tblW w:w="6240" w:type="dxa"/>
        <w:tblCellMar>
          <w:left w:w="0" w:type="dxa"/>
          <w:right w:w="0" w:type="dxa"/>
        </w:tblCellMar>
        <w:tblLook w:val="0420" w:firstRow="1" w:lastRow="0" w:firstColumn="0" w:lastColumn="0" w:noHBand="0" w:noVBand="1"/>
      </w:tblPr>
      <w:tblGrid>
        <w:gridCol w:w="1050"/>
        <w:gridCol w:w="1173"/>
        <w:gridCol w:w="1050"/>
        <w:gridCol w:w="1173"/>
        <w:gridCol w:w="1050"/>
        <w:gridCol w:w="1173"/>
      </w:tblGrid>
      <w:tr w:rsidR="0061524D" w:rsidRPr="0061524D" w:rsidTr="006F21DB">
        <w:trPr>
          <w:trHeight w:val="951"/>
        </w:trPr>
        <w:tc>
          <w:tcPr>
            <w:tcW w:w="2105" w:type="dxa"/>
            <w:gridSpan w:val="2"/>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kern w:val="24"/>
                <w:sz w:val="28"/>
                <w:szCs w:val="28"/>
                <w:lang w:eastAsia="ru-RU"/>
              </w:rPr>
              <w:t>2018/ 2019</w:t>
            </w:r>
          </w:p>
        </w:tc>
        <w:tc>
          <w:tcPr>
            <w:tcW w:w="2147" w:type="dxa"/>
            <w:gridSpan w:val="2"/>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kern w:val="24"/>
                <w:sz w:val="28"/>
                <w:szCs w:val="28"/>
                <w:lang w:eastAsia="ru-RU"/>
              </w:rPr>
              <w:t>2019/ 2020</w:t>
            </w:r>
          </w:p>
        </w:tc>
        <w:tc>
          <w:tcPr>
            <w:tcW w:w="1988" w:type="dxa"/>
            <w:gridSpan w:val="2"/>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kern w:val="24"/>
                <w:sz w:val="28"/>
                <w:szCs w:val="28"/>
                <w:lang w:eastAsia="ru-RU"/>
              </w:rPr>
              <w:t>2020/</w:t>
            </w:r>
          </w:p>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kern w:val="24"/>
                <w:sz w:val="28"/>
                <w:szCs w:val="28"/>
                <w:lang w:eastAsia="ru-RU"/>
              </w:rPr>
              <w:t>2021</w:t>
            </w:r>
          </w:p>
        </w:tc>
      </w:tr>
      <w:tr w:rsidR="0061524D" w:rsidRPr="0061524D" w:rsidTr="006F21DB">
        <w:trPr>
          <w:trHeight w:val="840"/>
        </w:trPr>
        <w:tc>
          <w:tcPr>
            <w:tcW w:w="986"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lastRenderedPageBreak/>
              <w:t>Кол-во  побед.</w:t>
            </w:r>
          </w:p>
        </w:tc>
        <w:tc>
          <w:tcPr>
            <w:tcW w:w="1119"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t>Кол-во призер.</w:t>
            </w:r>
          </w:p>
        </w:tc>
        <w:tc>
          <w:tcPr>
            <w:tcW w:w="1100"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t>Кол-во  побед.</w:t>
            </w:r>
          </w:p>
        </w:tc>
        <w:tc>
          <w:tcPr>
            <w:tcW w:w="1047"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t>Кол-во призер.</w:t>
            </w:r>
          </w:p>
        </w:tc>
        <w:tc>
          <w:tcPr>
            <w:tcW w:w="941"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t>Кол-во  побед.</w:t>
            </w:r>
          </w:p>
        </w:tc>
        <w:tc>
          <w:tcPr>
            <w:tcW w:w="1047"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hideMark/>
          </w:tcPr>
          <w:p w:rsidR="0061524D" w:rsidRPr="0061524D" w:rsidRDefault="0061524D" w:rsidP="006F21DB">
            <w:pPr>
              <w:spacing w:after="0" w:line="240" w:lineRule="auto"/>
              <w:rPr>
                <w:rFonts w:ascii="Times New Roman" w:eastAsia="Times New Roman" w:hAnsi="Times New Roman" w:cs="Times New Roman"/>
                <w:sz w:val="28"/>
                <w:szCs w:val="28"/>
                <w:lang w:eastAsia="ru-RU"/>
              </w:rPr>
            </w:pPr>
            <w:r w:rsidRPr="0061524D">
              <w:rPr>
                <w:rFonts w:ascii="Times New Roman" w:eastAsia="Times New Roman" w:hAnsi="Times New Roman" w:cs="Times New Roman"/>
                <w:bCs/>
                <w:color w:val="000000"/>
                <w:kern w:val="24"/>
                <w:sz w:val="28"/>
                <w:szCs w:val="28"/>
                <w:lang w:eastAsia="ru-RU"/>
              </w:rPr>
              <w:t>Кол-во призер.</w:t>
            </w:r>
          </w:p>
        </w:tc>
      </w:tr>
      <w:tr w:rsidR="0061524D" w:rsidRPr="0061524D" w:rsidTr="006F21DB">
        <w:trPr>
          <w:trHeight w:val="840"/>
        </w:trPr>
        <w:tc>
          <w:tcPr>
            <w:tcW w:w="986"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2</w:t>
            </w:r>
          </w:p>
        </w:tc>
        <w:tc>
          <w:tcPr>
            <w:tcW w:w="1119"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3</w:t>
            </w:r>
          </w:p>
        </w:tc>
        <w:tc>
          <w:tcPr>
            <w:tcW w:w="1100"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2</w:t>
            </w:r>
          </w:p>
        </w:tc>
        <w:tc>
          <w:tcPr>
            <w:tcW w:w="1047"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5</w:t>
            </w:r>
          </w:p>
        </w:tc>
        <w:tc>
          <w:tcPr>
            <w:tcW w:w="941"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4</w:t>
            </w:r>
          </w:p>
        </w:tc>
        <w:tc>
          <w:tcPr>
            <w:tcW w:w="1047" w:type="dxa"/>
            <w:tcBorders>
              <w:top w:val="single" w:sz="8" w:space="0" w:color="auto"/>
              <w:left w:val="single" w:sz="8" w:space="0" w:color="auto"/>
              <w:bottom w:val="single" w:sz="8" w:space="0" w:color="auto"/>
              <w:right w:val="single" w:sz="8" w:space="0" w:color="auto"/>
            </w:tcBorders>
            <w:shd w:val="clear" w:color="auto" w:fill="auto"/>
            <w:tcMar>
              <w:top w:w="72" w:type="dxa"/>
              <w:left w:w="144" w:type="dxa"/>
              <w:bottom w:w="72" w:type="dxa"/>
              <w:right w:w="144" w:type="dxa"/>
            </w:tcMar>
          </w:tcPr>
          <w:p w:rsidR="0061524D" w:rsidRPr="0061524D" w:rsidRDefault="0061524D" w:rsidP="006F21DB">
            <w:pPr>
              <w:spacing w:after="0" w:line="240" w:lineRule="auto"/>
              <w:rPr>
                <w:rFonts w:ascii="Times New Roman" w:eastAsia="Times New Roman" w:hAnsi="Times New Roman" w:cs="Times New Roman"/>
                <w:bCs/>
                <w:color w:val="000000"/>
                <w:kern w:val="24"/>
                <w:sz w:val="28"/>
                <w:szCs w:val="28"/>
                <w:lang w:eastAsia="ru-RU"/>
              </w:rPr>
            </w:pPr>
            <w:r w:rsidRPr="0061524D">
              <w:rPr>
                <w:rFonts w:ascii="Times New Roman" w:eastAsia="Times New Roman" w:hAnsi="Times New Roman" w:cs="Times New Roman"/>
                <w:bCs/>
                <w:color w:val="000000"/>
                <w:kern w:val="24"/>
                <w:sz w:val="28"/>
                <w:szCs w:val="28"/>
                <w:lang w:eastAsia="ru-RU"/>
              </w:rPr>
              <w:t>7</w:t>
            </w:r>
          </w:p>
        </w:tc>
      </w:tr>
    </w:tbl>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sz w:val="28"/>
          <w:szCs w:val="28"/>
          <w:u w:val="single"/>
          <w:lang w:eastAsia="ru-RU"/>
        </w:rPr>
      </w:pP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Как видно  из таблицы наблюдается стабильно положительная динамика результатов за последние три года.</w:t>
      </w:r>
    </w:p>
    <w:p w:rsidR="0061524D" w:rsidRPr="0061524D" w:rsidRDefault="0061524D" w:rsidP="0061524D">
      <w:pPr>
        <w:spacing w:after="0" w:line="240" w:lineRule="auto"/>
        <w:ind w:left="85" w:right="91" w:firstLine="709"/>
        <w:contextualSpacing/>
        <w:jc w:val="both"/>
        <w:rPr>
          <w:rFonts w:ascii="Times New Roman" w:eastAsia="Times New Roman" w:hAnsi="Times New Roman" w:cs="Times New Roman"/>
          <w:b/>
          <w:sz w:val="28"/>
          <w:szCs w:val="28"/>
          <w:u w:val="single"/>
          <w:lang w:eastAsia="ru-RU"/>
        </w:rPr>
      </w:pPr>
      <w:r w:rsidRPr="0061524D">
        <w:rPr>
          <w:rFonts w:ascii="Times New Roman" w:eastAsia="Times New Roman" w:hAnsi="Times New Roman" w:cs="Times New Roman"/>
          <w:b/>
          <w:sz w:val="28"/>
          <w:szCs w:val="28"/>
          <w:u w:val="single"/>
          <w:lang w:eastAsia="ru-RU"/>
        </w:rPr>
        <w:t>Победители  и призеры республиканской олимпиады школьников  «Служу Отчизне! Служу народу» 2020/2021 учебного году стали следующие кадеты:</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Амитова С.А. – призер олимпиады по обществознанию 8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Королькова Е.М.- призер олимпиады по обществознанию 7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Николаева К.А.- призер олимпиады по обществознанию 8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Савыкова  А.А.  - призер олимпиады по обществознанию 9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Хакимов Р.Р. - призер олимпиады по обществознанию 10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Саитова В.В. - победитель олимпиады по обществознанию 10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Гайфутдинова Л.М.- победитель олимпиады по русскому языку 7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Козлова П.И.- призер олимпиады по русскому языку 10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Королькова Е.М. - победитель олимпиады по русскому языку 7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Савыкова А.А..- победитель олимпиады по русскому языку 9 класс</w:t>
      </w:r>
    </w:p>
    <w:p w:rsidR="0061524D" w:rsidRPr="0061524D" w:rsidRDefault="0061524D" w:rsidP="0061524D">
      <w:pPr>
        <w:numPr>
          <w:ilvl w:val="0"/>
          <w:numId w:val="22"/>
        </w:numPr>
        <w:ind w:right="90"/>
        <w:contextualSpacing/>
        <w:rPr>
          <w:rFonts w:ascii="Times New Roman" w:eastAsia="Times New Roman" w:hAnsi="Times New Roman" w:cs="Times New Roman"/>
          <w:sz w:val="28"/>
          <w:szCs w:val="28"/>
          <w:lang w:eastAsia="ru-RU"/>
        </w:rPr>
      </w:pPr>
      <w:r w:rsidRPr="0061524D">
        <w:rPr>
          <w:rFonts w:ascii="Times New Roman" w:eastAsia="Times New Roman" w:hAnsi="Times New Roman" w:cs="Times New Roman"/>
          <w:sz w:val="28"/>
          <w:szCs w:val="28"/>
          <w:lang w:eastAsia="ru-RU"/>
        </w:rPr>
        <w:t>Фатыхова А.И. – призер  олимпиады по русскому языку 8  класс</w:t>
      </w:r>
    </w:p>
    <w:p w:rsidR="00B70F4F" w:rsidRPr="00A04D5C" w:rsidRDefault="00B70F4F" w:rsidP="0072291D">
      <w:pPr>
        <w:jc w:val="center"/>
        <w:rPr>
          <w:rFonts w:ascii="Times New Roman" w:eastAsia="Times New Roman" w:hAnsi="Times New Roman" w:cs="Times New Roman"/>
          <w:color w:val="0D0D0D" w:themeColor="text1" w:themeTint="F2"/>
          <w:sz w:val="28"/>
          <w:szCs w:val="28"/>
          <w:lang w:eastAsia="ru-RU"/>
        </w:rPr>
        <w:sectPr w:rsidR="00B70F4F" w:rsidRPr="00A04D5C" w:rsidSect="00DE031A">
          <w:footerReference w:type="default" r:id="rId14"/>
          <w:footerReference w:type="first" r:id="rId15"/>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04D5C" w:rsidRDefault="00DE031A" w:rsidP="0072291D">
      <w:pPr>
        <w:spacing w:line="360" w:lineRule="auto"/>
        <w:ind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Участие в конференциях, исследовательских конкурсах:</w:t>
      </w:r>
    </w:p>
    <w:p w:rsidR="00D76E29" w:rsidRPr="00A04D5C" w:rsidRDefault="0061524D" w:rsidP="00D76E29">
      <w:pPr>
        <w:jc w:val="center"/>
        <w:rPr>
          <w:rFonts w:ascii="Times New Roman" w:hAnsi="Times New Roman" w:cs="Times New Roman"/>
          <w:b/>
          <w:color w:val="0D0D0D" w:themeColor="text1" w:themeTint="F2"/>
          <w:sz w:val="28"/>
          <w:szCs w:val="28"/>
        </w:rPr>
      </w:pPr>
      <w:r>
        <w:rPr>
          <w:rFonts w:ascii="Times New Roman" w:hAnsi="Times New Roman" w:cs="Times New Roman"/>
          <w:b/>
          <w:color w:val="0D0D0D" w:themeColor="text1" w:themeTint="F2"/>
          <w:sz w:val="28"/>
          <w:szCs w:val="28"/>
        </w:rPr>
        <w:t>Участие обучающихся за 2021</w:t>
      </w:r>
      <w:r w:rsidR="00D76E29" w:rsidRPr="00A04D5C">
        <w:rPr>
          <w:rFonts w:ascii="Times New Roman" w:hAnsi="Times New Roman" w:cs="Times New Roman"/>
          <w:b/>
          <w:color w:val="0D0D0D" w:themeColor="text1" w:themeTint="F2"/>
          <w:sz w:val="28"/>
          <w:szCs w:val="28"/>
        </w:rPr>
        <w:t xml:space="preserve"> год</w:t>
      </w:r>
    </w:p>
    <w:tbl>
      <w:tblPr>
        <w:tblStyle w:val="54"/>
        <w:tblW w:w="15276" w:type="dxa"/>
        <w:tblLayout w:type="fixed"/>
        <w:tblLook w:val="04A0" w:firstRow="1" w:lastRow="0" w:firstColumn="1" w:lastColumn="0" w:noHBand="0" w:noVBand="1"/>
      </w:tblPr>
      <w:tblGrid>
        <w:gridCol w:w="3794"/>
        <w:gridCol w:w="2262"/>
        <w:gridCol w:w="2251"/>
        <w:gridCol w:w="2574"/>
        <w:gridCol w:w="2410"/>
        <w:gridCol w:w="1985"/>
      </w:tblGrid>
      <w:tr w:rsidR="00A04D5C" w:rsidRPr="00A04D5C" w:rsidTr="0072291D">
        <w:tc>
          <w:tcPr>
            <w:tcW w:w="3794"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Тема конференции,семинара,конкурса</w:t>
            </w:r>
          </w:p>
        </w:tc>
        <w:tc>
          <w:tcPr>
            <w:tcW w:w="2262"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Тема выступления</w:t>
            </w:r>
          </w:p>
        </w:tc>
        <w:tc>
          <w:tcPr>
            <w:tcW w:w="2251"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Уровень</w:t>
            </w:r>
          </w:p>
        </w:tc>
        <w:tc>
          <w:tcPr>
            <w:tcW w:w="2574"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Результат</w:t>
            </w:r>
          </w:p>
        </w:tc>
        <w:tc>
          <w:tcPr>
            <w:tcW w:w="2410"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Ф.И.О. ученика</w:t>
            </w:r>
          </w:p>
        </w:tc>
        <w:tc>
          <w:tcPr>
            <w:tcW w:w="1985"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Ф.И.О учителя</w:t>
            </w:r>
          </w:p>
        </w:tc>
      </w:tr>
      <w:tr w:rsidR="00A04D5C" w:rsidRPr="00A04D5C" w:rsidTr="0072291D">
        <w:tc>
          <w:tcPr>
            <w:tcW w:w="15276" w:type="dxa"/>
            <w:gridSpan w:val="6"/>
          </w:tcPr>
          <w:p w:rsidR="0072291D" w:rsidRPr="00A04D5C" w:rsidRDefault="0072291D" w:rsidP="0072291D">
            <w:pPr>
              <w:jc w:val="center"/>
              <w:rPr>
                <w:rFonts w:ascii="Times New Roman" w:hAnsi="Times New Roman" w:cs="Times New Roman"/>
                <w:b/>
                <w:color w:val="0D0D0D" w:themeColor="text1" w:themeTint="F2"/>
                <w:sz w:val="24"/>
                <w:szCs w:val="24"/>
              </w:rPr>
            </w:pPr>
          </w:p>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Участие учащихся в научно-практических конференциях, семинарах, конкурсах</w:t>
            </w:r>
          </w:p>
          <w:p w:rsidR="0072291D" w:rsidRPr="00A04D5C" w:rsidRDefault="0072291D" w:rsidP="0072291D">
            <w:pPr>
              <w:jc w:val="center"/>
              <w:rPr>
                <w:rFonts w:ascii="Times New Roman" w:hAnsi="Times New Roman" w:cs="Times New Roman"/>
                <w:b/>
                <w:color w:val="0D0D0D" w:themeColor="text1" w:themeTint="F2"/>
                <w:sz w:val="24"/>
                <w:szCs w:val="24"/>
              </w:rPr>
            </w:pP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 творческий конкурс «Пушкинские чтения»</w:t>
            </w:r>
          </w:p>
        </w:tc>
        <w:tc>
          <w:tcPr>
            <w:tcW w:w="2262" w:type="dxa"/>
          </w:tcPr>
          <w:p w:rsidR="0072291D" w:rsidRPr="00A04D5C" w:rsidRDefault="0072291D" w:rsidP="0072291D">
            <w:pPr>
              <w:spacing w:before="30" w:after="3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«Переводы романа «Евгений Онегин» на языки мира</w:t>
            </w:r>
          </w:p>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Шаронова А. (9А)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Ковалевская Г. 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Региональная научно-практическая конференция «Онегинские чтения»</w:t>
            </w:r>
          </w:p>
        </w:tc>
        <w:tc>
          <w:tcPr>
            <w:tcW w:w="2262" w:type="dxa"/>
          </w:tcPr>
          <w:p w:rsidR="0072291D" w:rsidRPr="00A04D5C" w:rsidRDefault="0072291D" w:rsidP="0072291D">
            <w:pPr>
              <w:spacing w:before="30" w:after="3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«Переводы романа «Евгений Онегин» на языки мира</w:t>
            </w:r>
          </w:p>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Региональный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Шаронова А. (9А)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Ковалевская Г. 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VI</w:t>
            </w:r>
            <w:r w:rsidRPr="00A04D5C">
              <w:rPr>
                <w:rFonts w:ascii="Times New Roman" w:hAnsi="Times New Roman" w:cs="Times New Roman"/>
                <w:color w:val="0D0D0D" w:themeColor="text1" w:themeTint="F2"/>
                <w:sz w:val="24"/>
                <w:szCs w:val="24"/>
              </w:rPr>
              <w:t xml:space="preserve"> республиканская научно-практическая конференция «Молодежь в научном поиске»</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Лауреат</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Мухаметшина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Хайдарова З.Р.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победителя</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Исламов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Шайгарданова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VII</w:t>
            </w:r>
            <w:r w:rsidRPr="00A04D5C">
              <w:rPr>
                <w:rFonts w:ascii="Times New Roman" w:hAnsi="Times New Roman" w:cs="Times New Roman"/>
                <w:color w:val="0D0D0D" w:themeColor="text1" w:themeTint="F2"/>
                <w:sz w:val="24"/>
                <w:szCs w:val="24"/>
              </w:rPr>
              <w:t xml:space="preserve"> Республиканская научно-</w:t>
            </w:r>
            <w:r w:rsidRPr="00A04D5C">
              <w:rPr>
                <w:rFonts w:ascii="Times New Roman" w:hAnsi="Times New Roman" w:cs="Times New Roman"/>
                <w:color w:val="0D0D0D" w:themeColor="text1" w:themeTint="F2"/>
                <w:sz w:val="24"/>
                <w:szCs w:val="24"/>
              </w:rPr>
              <w:lastRenderedPageBreak/>
              <w:t>практическая конференция одаренных детей</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Сертификат участника</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Мухаметшина Яна </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(9 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Хайдарова З. 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shd w:val="clear" w:color="auto" w:fill="FFFFFF"/>
              </w:rPr>
              <w:lastRenderedPageBreak/>
              <w:t>Всероссийского конкурса молодежных проектов "</w:t>
            </w:r>
            <w:r w:rsidRPr="00A04D5C">
              <w:rPr>
                <w:rFonts w:ascii="Times New Roman" w:hAnsi="Times New Roman" w:cs="Times New Roman"/>
                <w:b/>
                <w:bCs/>
                <w:i/>
                <w:iCs/>
                <w:color w:val="0D0D0D" w:themeColor="text1" w:themeTint="F2"/>
                <w:sz w:val="24"/>
                <w:szCs w:val="24"/>
                <w:shd w:val="clear" w:color="auto" w:fill="FFFFFF"/>
              </w:rPr>
              <w:t>Если бы я был Президентом</w:t>
            </w:r>
            <w:r w:rsidRPr="00A04D5C">
              <w:rPr>
                <w:rFonts w:ascii="Times New Roman" w:hAnsi="Times New Roman" w:cs="Times New Roman"/>
                <w:color w:val="0D0D0D" w:themeColor="text1" w:themeTint="F2"/>
                <w:sz w:val="24"/>
                <w:szCs w:val="24"/>
                <w:shd w:val="clear" w:color="auto" w:fill="FFFFFF"/>
              </w:rPr>
              <w:t>"</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Сочинение</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Призер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Степанова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 научная конференция имени Льва Толстого</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Исламов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Шайгарданова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 научная конференция имени Льва Толстого</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степени</w:t>
            </w:r>
          </w:p>
        </w:tc>
        <w:tc>
          <w:tcPr>
            <w:tcW w:w="2410" w:type="dxa"/>
          </w:tcPr>
          <w:p w:rsidR="0072291D" w:rsidRPr="00A04D5C" w:rsidRDefault="001B7DD4" w:rsidP="0072291D">
            <w:pPr>
              <w:jc w:val="center"/>
              <w:rPr>
                <w:rFonts w:ascii="Times New Roman" w:hAnsi="Times New Roman" w:cs="Times New Roman"/>
                <w:color w:val="0D0D0D" w:themeColor="text1" w:themeTint="F2"/>
                <w:sz w:val="24"/>
                <w:szCs w:val="24"/>
                <w:lang w:val="tt-RU"/>
              </w:rPr>
            </w:pPr>
            <w:r w:rsidRPr="00A04D5C">
              <w:rPr>
                <w:rFonts w:ascii="Times New Roman" w:hAnsi="Times New Roman" w:cs="Times New Roman"/>
                <w:color w:val="0D0D0D" w:themeColor="text1" w:themeTint="F2"/>
                <w:sz w:val="24"/>
                <w:szCs w:val="24"/>
                <w:lang w:val="tt-RU"/>
              </w:rPr>
              <w:t>Сабитова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Научная конференция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tt-RU"/>
              </w:rPr>
              <w:t>“</w:t>
            </w:r>
            <w:r w:rsidRPr="00A04D5C">
              <w:rPr>
                <w:rFonts w:ascii="Times New Roman" w:hAnsi="Times New Roman" w:cs="Times New Roman"/>
                <w:color w:val="0D0D0D" w:themeColor="text1" w:themeTint="F2"/>
                <w:sz w:val="24"/>
                <w:szCs w:val="24"/>
              </w:rPr>
              <w:t xml:space="preserve">Английское </w:t>
            </w:r>
            <w:r w:rsidRPr="00A04D5C">
              <w:rPr>
                <w:rFonts w:ascii="Times New Roman" w:hAnsi="Times New Roman" w:cs="Times New Roman"/>
                <w:color w:val="0D0D0D" w:themeColor="text1" w:themeTint="F2"/>
                <w:sz w:val="24"/>
                <w:szCs w:val="24"/>
                <w:lang w:val="en-US"/>
              </w:rPr>
              <w:t>Selfie</w:t>
            </w:r>
            <w:r w:rsidRPr="00A04D5C">
              <w:rPr>
                <w:rFonts w:ascii="Times New Roman" w:hAnsi="Times New Roman" w:cs="Times New Roman"/>
                <w:color w:val="0D0D0D" w:themeColor="text1" w:themeTint="F2"/>
                <w:sz w:val="24"/>
                <w:szCs w:val="24"/>
              </w:rPr>
              <w:t xml:space="preserve"> в каждом уголке нашей сраны»</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Диплом </w:t>
            </w:r>
            <w:r w:rsidRPr="00A04D5C">
              <w:rPr>
                <w:rFonts w:ascii="Times New Roman" w:hAnsi="Times New Roman" w:cs="Times New Roman"/>
                <w:color w:val="0D0D0D" w:themeColor="text1" w:themeTint="F2"/>
                <w:sz w:val="24"/>
                <w:szCs w:val="24"/>
                <w:lang w:val="en-US"/>
              </w:rPr>
              <w:t>II</w:t>
            </w:r>
            <w:r w:rsidRPr="00A04D5C">
              <w:rPr>
                <w:rFonts w:ascii="Times New Roman" w:hAnsi="Times New Roman" w:cs="Times New Roman"/>
                <w:color w:val="0D0D0D" w:themeColor="text1" w:themeTint="F2"/>
                <w:sz w:val="24"/>
                <w:szCs w:val="24"/>
              </w:rPr>
              <w:t xml:space="preserve">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tt-RU"/>
              </w:rPr>
              <w:t>Задаев А. (8Б)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Кашаева Г. 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ФГАОУ ВО «Казанский (Приволжский) Федеральный Университет» </w:t>
            </w:r>
            <w:r w:rsidRPr="00A04D5C">
              <w:rPr>
                <w:rFonts w:ascii="Times New Roman" w:hAnsi="Times New Roman" w:cs="Times New Roman"/>
                <w:color w:val="0D0D0D" w:themeColor="text1" w:themeTint="F2"/>
                <w:sz w:val="24"/>
                <w:szCs w:val="24"/>
                <w:lang w:val="en-US"/>
              </w:rPr>
              <w:t>IV</w:t>
            </w:r>
            <w:r w:rsidRPr="00A04D5C">
              <w:rPr>
                <w:rFonts w:ascii="Times New Roman" w:hAnsi="Times New Roman" w:cs="Times New Roman"/>
                <w:color w:val="0D0D0D" w:themeColor="text1" w:themeTint="F2"/>
                <w:sz w:val="24"/>
                <w:szCs w:val="24"/>
              </w:rPr>
              <w:t>(</w:t>
            </w:r>
            <w:r w:rsidRPr="00A04D5C">
              <w:rPr>
                <w:rFonts w:ascii="Times New Roman" w:hAnsi="Times New Roman" w:cs="Times New Roman"/>
                <w:color w:val="0D0D0D" w:themeColor="text1" w:themeTint="F2"/>
                <w:sz w:val="24"/>
                <w:szCs w:val="24"/>
                <w:lang w:val="en-US"/>
              </w:rPr>
              <w:t>XI</w:t>
            </w:r>
            <w:r w:rsidRPr="00A04D5C">
              <w:rPr>
                <w:rFonts w:ascii="Times New Roman" w:hAnsi="Times New Roman" w:cs="Times New Roman"/>
                <w:color w:val="0D0D0D" w:themeColor="text1" w:themeTint="F2"/>
                <w:sz w:val="24"/>
                <w:szCs w:val="24"/>
              </w:rPr>
              <w:t xml:space="preserve"> региональная) научная конференция учащихся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«Как победить Кумажу в себе?» (по рассказу по рассказу М. Волостнова «Кумажа»)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1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Всероссийская (</w:t>
            </w:r>
            <w:r w:rsidRPr="00A04D5C">
              <w:rPr>
                <w:rFonts w:ascii="Times New Roman" w:hAnsi="Times New Roman" w:cs="Times New Roman"/>
                <w:color w:val="0D0D0D" w:themeColor="text1" w:themeTint="F2"/>
                <w:sz w:val="24"/>
                <w:szCs w:val="24"/>
                <w:lang w:val="en-US"/>
              </w:rPr>
              <w:t>IX</w:t>
            </w:r>
            <w:r w:rsidRPr="00A04D5C">
              <w:rPr>
                <w:rFonts w:ascii="Times New Roman" w:hAnsi="Times New Roman" w:cs="Times New Roman"/>
                <w:color w:val="0D0D0D" w:themeColor="text1" w:themeTint="F2"/>
                <w:sz w:val="24"/>
                <w:szCs w:val="24"/>
              </w:rPr>
              <w:t xml:space="preserve"> Республиканский) открытый творческий конкурс «Пушкинские чтения»- 2018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«Связанные одной цепью…» (Волконские и А. С. Пушкин)</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«…Голос твой мне был отрадой, великодушный гражданин…» (Жизнь и деятельность Федора </w:t>
            </w:r>
            <w:r w:rsidRPr="00A04D5C">
              <w:rPr>
                <w:rFonts w:ascii="Times New Roman" w:hAnsi="Times New Roman" w:cs="Times New Roman"/>
                <w:color w:val="0D0D0D" w:themeColor="text1" w:themeTint="F2"/>
                <w:sz w:val="24"/>
                <w:szCs w:val="24"/>
              </w:rPr>
              <w:lastRenderedPageBreak/>
              <w:t>Николаевича Глинки)</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2 место</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Д.(8Б)</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 (8А)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«Русский медвежонок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 в регионе</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Плеснякова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Региональная творческая конференция «Елабужский Парнас»</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Публикация</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научно-практическая экологическая конференция «Экология, город и мы»</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Мухаметшина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Хайдарова З. 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региональный конкурс детских социальных проектов «Добрый Татарстан»</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Командная игра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2 место в номинации «Здоровый образ жизни»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Хайдарова З.Р.</w:t>
            </w:r>
            <w:r w:rsidRPr="00A04D5C">
              <w:rPr>
                <w:rFonts w:ascii="Times New Roman" w:hAnsi="Times New Roman" w:cs="Times New Roman"/>
                <w:color w:val="0D0D0D" w:themeColor="text1" w:themeTint="F2"/>
                <w:sz w:val="24"/>
                <w:szCs w:val="24"/>
              </w:rPr>
              <w:br/>
              <w:t>Шайгарданова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Научно-практическая конференция «Ломоносовские чтения»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Грамота за победу в номинации «Научный эксперимент»</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Вахитова Азалия (10кл)</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 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Конкурс сочинений «Моя республика, мое будущее»</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Сертификат участника</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Чебан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Кашаева Г. 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 конкурс юношеских исследовательских работ 8-11  кл. им. Вернадского «Исследователь»</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Роль лексического повтора в поэме А. Твардовского «Страна Муравия»</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Региональный этап всероссийского конкурса</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лауреат</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Прошла в оный этап</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Плеснякова А.(8Б)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Научно-практическая конференция по творчеству поэтов писателей Нижнего Прикамья «Восславим любовь Материнскую!»</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«Я помню тебя, Мама» (по творчеству Л. И. Тимофеевой)</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Гилфанова А. (8Б)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Городской интеллектуально-творческий конкурс, приуроченный году добровольцев в РФ «Лингвомарафон»</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Маркелова К.</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Кашаева Г.А.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Городская программа «Диалог»</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«История </w:t>
            </w:r>
            <w:r w:rsidRPr="00A04D5C">
              <w:rPr>
                <w:rFonts w:ascii="Times New Roman" w:hAnsi="Times New Roman" w:cs="Times New Roman"/>
                <w:color w:val="0D0D0D" w:themeColor="text1" w:themeTint="F2"/>
                <w:sz w:val="24"/>
                <w:szCs w:val="24"/>
              </w:rPr>
              <w:lastRenderedPageBreak/>
              <w:t>татарского театра»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Муниципальный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Микулич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Городская интерактивная игра «Мой край – Республика Татарстан»</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Командная игра</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Победа в номинации «Креативность»</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Хайдарова З.Р.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муниципальный этап Всероссийского конкурса сочинений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Сочинение</w:t>
            </w:r>
          </w:p>
        </w:tc>
        <w:tc>
          <w:tcPr>
            <w:tcW w:w="22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Чех Д. </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Мухаметшина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Городская эколого-познавательная  игровая программа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«Экологическое колесо»</w:t>
            </w:r>
          </w:p>
        </w:tc>
        <w:tc>
          <w:tcPr>
            <w:tcW w:w="2251" w:type="dxa"/>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Муниципальный</w:t>
            </w:r>
          </w:p>
        </w:tc>
        <w:tc>
          <w:tcPr>
            <w:tcW w:w="257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призера</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Группа 8 Б класса: Чех Д., Степанюк В.,Исламова А., Алтынгузин А., Набиуллина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Хайдарова З. Р.</w:t>
            </w:r>
          </w:p>
        </w:tc>
      </w:tr>
    </w:tbl>
    <w:p w:rsidR="00B70F4F" w:rsidRPr="00A04D5C" w:rsidRDefault="00B70F4F" w:rsidP="00B70F4F">
      <w:pPr>
        <w:spacing w:line="360" w:lineRule="auto"/>
        <w:ind w:left="84" w:right="90"/>
        <w:jc w:val="center"/>
        <w:rPr>
          <w:rFonts w:ascii="Times New Roman" w:eastAsia="Times New Roman" w:hAnsi="Times New Roman" w:cs="Times New Roman"/>
          <w:b/>
          <w:color w:val="0D0D0D" w:themeColor="text1" w:themeTint="F2"/>
          <w:sz w:val="28"/>
          <w:szCs w:val="28"/>
          <w:u w:val="single"/>
          <w:lang w:eastAsia="ru-RU"/>
        </w:rPr>
      </w:pPr>
    </w:p>
    <w:p w:rsidR="00DE031A" w:rsidRPr="00A04D5C" w:rsidRDefault="00DE031A" w:rsidP="00B70F4F">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pPr>
    </w:p>
    <w:p w:rsidR="00B70F4F" w:rsidRPr="00A04D5C" w:rsidRDefault="00B70F4F" w:rsidP="00DE031A">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sectPr w:rsidR="00B70F4F" w:rsidRPr="00A04D5C" w:rsidSect="00B70F4F">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04D5C" w:rsidRDefault="00DE031A" w:rsidP="00DE031A">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Сведения о поступлении кадет в профильные ВУЗы, ССУЗы.</w:t>
      </w:r>
    </w:p>
    <w:tbl>
      <w:tblPr>
        <w:tblpPr w:leftFromText="180" w:rightFromText="180" w:vertAnchor="text" w:horzAnchor="page" w:tblpX="393" w:tblpY="199"/>
        <w:tblW w:w="15029" w:type="dxa"/>
        <w:tblLayout w:type="fixed"/>
        <w:tblLook w:val="04A0" w:firstRow="1" w:lastRow="0" w:firstColumn="1" w:lastColumn="0" w:noHBand="0" w:noVBand="1"/>
      </w:tblPr>
      <w:tblGrid>
        <w:gridCol w:w="3399"/>
        <w:gridCol w:w="940"/>
        <w:gridCol w:w="980"/>
        <w:gridCol w:w="1020"/>
        <w:gridCol w:w="800"/>
        <w:gridCol w:w="820"/>
        <w:gridCol w:w="780"/>
        <w:gridCol w:w="880"/>
        <w:gridCol w:w="940"/>
        <w:gridCol w:w="760"/>
        <w:gridCol w:w="378"/>
        <w:gridCol w:w="236"/>
        <w:gridCol w:w="236"/>
        <w:gridCol w:w="1080"/>
        <w:gridCol w:w="960"/>
        <w:gridCol w:w="820"/>
      </w:tblGrid>
      <w:tr w:rsidR="00DE031A" w:rsidRPr="00A04D5C" w:rsidTr="00DE031A">
        <w:trPr>
          <w:trHeight w:val="315"/>
        </w:trPr>
        <w:tc>
          <w:tcPr>
            <w:tcW w:w="3399"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10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0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7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76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378"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10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6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r>
    </w:tbl>
    <w:tbl>
      <w:tblPr>
        <w:tblStyle w:val="61"/>
        <w:tblW w:w="10902" w:type="dxa"/>
        <w:tblInd w:w="-1026" w:type="dxa"/>
        <w:tblLayout w:type="fixed"/>
        <w:tblLook w:val="04A0" w:firstRow="1" w:lastRow="0" w:firstColumn="1" w:lastColumn="0" w:noHBand="0" w:noVBand="1"/>
      </w:tblPr>
      <w:tblGrid>
        <w:gridCol w:w="990"/>
        <w:gridCol w:w="428"/>
        <w:gridCol w:w="425"/>
        <w:gridCol w:w="425"/>
        <w:gridCol w:w="567"/>
        <w:gridCol w:w="426"/>
        <w:gridCol w:w="425"/>
        <w:gridCol w:w="425"/>
        <w:gridCol w:w="425"/>
        <w:gridCol w:w="567"/>
        <w:gridCol w:w="426"/>
        <w:gridCol w:w="425"/>
        <w:gridCol w:w="425"/>
        <w:gridCol w:w="567"/>
        <w:gridCol w:w="425"/>
        <w:gridCol w:w="426"/>
        <w:gridCol w:w="425"/>
        <w:gridCol w:w="425"/>
        <w:gridCol w:w="425"/>
        <w:gridCol w:w="567"/>
        <w:gridCol w:w="426"/>
        <w:gridCol w:w="708"/>
        <w:gridCol w:w="129"/>
      </w:tblGrid>
      <w:tr w:rsidR="00DD379B" w:rsidRPr="00A04D5C" w:rsidTr="00DD379B">
        <w:tc>
          <w:tcPr>
            <w:tcW w:w="10902" w:type="dxa"/>
            <w:gridSpan w:val="23"/>
          </w:tcPr>
          <w:p w:rsidR="00DD379B" w:rsidRPr="00A04D5C" w:rsidRDefault="00DD379B" w:rsidP="00DD379B">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 xml:space="preserve"> Сведения о поступлении воспитанников в высшие учебные заведения Минобороны России и других правоохранительных структур</w:t>
            </w:r>
          </w:p>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b/>
                <w:color w:val="0D0D0D" w:themeColor="text1" w:themeTint="F2"/>
                <w:sz w:val="24"/>
                <w:szCs w:val="24"/>
              </w:rPr>
              <w:t>(ФСБ, МВД, МЧС России)</w:t>
            </w:r>
          </w:p>
        </w:tc>
      </w:tr>
      <w:tr w:rsidR="00DD379B" w:rsidRPr="00A04D5C" w:rsidTr="00DD379B">
        <w:tc>
          <w:tcPr>
            <w:tcW w:w="990" w:type="dxa"/>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Наименование школы</w:t>
            </w:r>
          </w:p>
        </w:tc>
        <w:tc>
          <w:tcPr>
            <w:tcW w:w="9912" w:type="dxa"/>
            <w:gridSpan w:val="22"/>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Поступление воспитанников ВПК в ВУЗы</w:t>
            </w:r>
          </w:p>
        </w:tc>
      </w:tr>
      <w:tr w:rsidR="00DD379B" w:rsidRPr="00A04D5C" w:rsidTr="00DD379B">
        <w:trPr>
          <w:gridAfter w:val="1"/>
          <w:wAfter w:w="129" w:type="dxa"/>
        </w:trPr>
        <w:tc>
          <w:tcPr>
            <w:tcW w:w="990" w:type="dxa"/>
            <w:vMerge w:val="restart"/>
          </w:tcPr>
          <w:p w:rsidR="00DD379B" w:rsidRPr="00A04D5C" w:rsidRDefault="00DD379B" w:rsidP="00DD379B">
            <w:pPr>
              <w:jc w:val="center"/>
              <w:rPr>
                <w:rFonts w:ascii="Times New Roman" w:hAnsi="Times New Roman" w:cs="Times New Roman"/>
                <w:color w:val="0D0D0D" w:themeColor="text1" w:themeTint="F2"/>
                <w:sz w:val="24"/>
                <w:szCs w:val="24"/>
              </w:rPr>
            </w:pPr>
          </w:p>
        </w:tc>
        <w:tc>
          <w:tcPr>
            <w:tcW w:w="127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Поступило в ВУЗы Минобороны (по данным военкоматов)</w:t>
            </w:r>
          </w:p>
        </w:tc>
        <w:tc>
          <w:tcPr>
            <w:tcW w:w="141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Минобороны России</w:t>
            </w:r>
          </w:p>
        </w:tc>
        <w:tc>
          <w:tcPr>
            <w:tcW w:w="1417"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ФСБ России</w:t>
            </w:r>
          </w:p>
        </w:tc>
        <w:tc>
          <w:tcPr>
            <w:tcW w:w="1276"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МВД России</w:t>
            </w:r>
          </w:p>
        </w:tc>
        <w:tc>
          <w:tcPr>
            <w:tcW w:w="141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МЧС России</w:t>
            </w:r>
          </w:p>
        </w:tc>
        <w:tc>
          <w:tcPr>
            <w:tcW w:w="1275"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Другие силовые ведомства</w:t>
            </w:r>
          </w:p>
        </w:tc>
        <w:tc>
          <w:tcPr>
            <w:tcW w:w="1701"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Гражданские ВУЗы</w:t>
            </w:r>
          </w:p>
        </w:tc>
      </w:tr>
      <w:tr w:rsidR="00DD379B" w:rsidRPr="00A04D5C" w:rsidTr="00DD379B">
        <w:trPr>
          <w:gridAfter w:val="1"/>
          <w:wAfter w:w="129" w:type="dxa"/>
          <w:cantSplit/>
          <w:trHeight w:val="1134"/>
        </w:trPr>
        <w:tc>
          <w:tcPr>
            <w:tcW w:w="990" w:type="dxa"/>
            <w:vMerge/>
            <w:tcBorders>
              <w:bottom w:val="single" w:sz="4" w:space="0" w:color="auto"/>
            </w:tcBorders>
          </w:tcPr>
          <w:p w:rsidR="00DD379B" w:rsidRPr="00A04D5C" w:rsidRDefault="00DD379B" w:rsidP="00DD379B">
            <w:pPr>
              <w:jc w:val="center"/>
              <w:rPr>
                <w:rFonts w:ascii="Times New Roman" w:hAnsi="Times New Roman" w:cs="Times New Roman"/>
                <w:color w:val="0D0D0D" w:themeColor="text1" w:themeTint="F2"/>
                <w:sz w:val="24"/>
                <w:szCs w:val="24"/>
              </w:rPr>
            </w:pPr>
          </w:p>
        </w:tc>
        <w:tc>
          <w:tcPr>
            <w:tcW w:w="428"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6"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5"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567"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6"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6"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5"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6"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708"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r>
      <w:tr w:rsidR="00DD379B" w:rsidRPr="00A04D5C" w:rsidTr="00DD379B">
        <w:trPr>
          <w:gridAfter w:val="1"/>
          <w:wAfter w:w="129" w:type="dxa"/>
          <w:trHeight w:val="945"/>
        </w:trPr>
        <w:tc>
          <w:tcPr>
            <w:tcW w:w="990" w:type="dxa"/>
            <w:tcBorders>
              <w:top w:val="single" w:sz="4" w:space="0" w:color="auto"/>
            </w:tcBorders>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ГБОУ «Кадетская школа полиции «Калкан»</w:t>
            </w:r>
          </w:p>
        </w:tc>
        <w:tc>
          <w:tcPr>
            <w:tcW w:w="428"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13</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6</w:t>
            </w:r>
          </w:p>
        </w:tc>
        <w:tc>
          <w:tcPr>
            <w:tcW w:w="426"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425"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right w:val="single" w:sz="4" w:space="0" w:color="auto"/>
            </w:tcBorders>
          </w:tcPr>
          <w:p w:rsidR="00DD379B" w:rsidRPr="00A04D5C" w:rsidRDefault="00C00F24" w:rsidP="00C00F24">
            <w:pP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567"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426"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3</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5" w:type="dxa"/>
            <w:tcBorders>
              <w:top w:val="single" w:sz="4" w:space="0" w:color="auto"/>
              <w:left w:val="single" w:sz="4" w:space="0" w:color="auto"/>
              <w:right w:val="single" w:sz="4" w:space="0" w:color="auto"/>
            </w:tcBorders>
          </w:tcPr>
          <w:p w:rsidR="00DD379B" w:rsidRPr="00A04D5C" w:rsidRDefault="00DD379B"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6"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5"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25</w:t>
            </w:r>
          </w:p>
        </w:tc>
        <w:tc>
          <w:tcPr>
            <w:tcW w:w="426"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24</w:t>
            </w:r>
          </w:p>
        </w:tc>
        <w:tc>
          <w:tcPr>
            <w:tcW w:w="708"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17</w:t>
            </w:r>
          </w:p>
        </w:tc>
      </w:tr>
    </w:tbl>
    <w:p w:rsidR="00DD379B" w:rsidRPr="00A04D5C" w:rsidRDefault="00DD379B" w:rsidP="00AD0434">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684F1E"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w:t>
      </w: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DE031A" w:rsidRPr="00A04D5C" w:rsidRDefault="00684F1E"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6</w:t>
      </w:r>
      <w:r w:rsidR="00DE031A" w:rsidRPr="00A04D5C">
        <w:rPr>
          <w:rFonts w:ascii="Times New Roman" w:eastAsia="Times New Roman" w:hAnsi="Times New Roman" w:cs="Times New Roman"/>
          <w:b/>
          <w:color w:val="0D0D0D" w:themeColor="text1" w:themeTint="F2"/>
          <w:sz w:val="28"/>
          <w:szCs w:val="28"/>
          <w:lang w:eastAsia="ru-RU"/>
        </w:rPr>
        <w:t>.Социальная активность и внешние связи учреждения</w:t>
      </w:r>
    </w:p>
    <w:p w:rsidR="00DE031A" w:rsidRPr="00A04D5C" w:rsidRDefault="00684F1E" w:rsidP="00684F1E">
      <w:pPr>
        <w:spacing w:after="0"/>
        <w:jc w:val="center"/>
        <w:rPr>
          <w:rFonts w:ascii="Times New Roman" w:eastAsia="Times New Roman" w:hAnsi="Times New Roman" w:cs="Times New Roman"/>
          <w:b/>
          <w:color w:val="0D0D0D" w:themeColor="text1" w:themeTint="F2"/>
          <w:sz w:val="28"/>
          <w:lang w:eastAsia="ru-RU"/>
        </w:rPr>
      </w:pPr>
      <w:r w:rsidRPr="00A04D5C">
        <w:rPr>
          <w:rFonts w:ascii="Times New Roman" w:eastAsia="Times New Roman" w:hAnsi="Times New Roman" w:cs="Times New Roman"/>
          <w:b/>
          <w:bCs/>
          <w:color w:val="0D0D0D" w:themeColor="text1" w:themeTint="F2"/>
          <w:sz w:val="28"/>
          <w:szCs w:val="28"/>
          <w:lang w:eastAsia="ru-RU"/>
        </w:rPr>
        <w:t>6.1.</w:t>
      </w:r>
      <w:r w:rsidR="00DE031A" w:rsidRPr="00A04D5C">
        <w:rPr>
          <w:rFonts w:ascii="Times New Roman" w:eastAsia="Times New Roman" w:hAnsi="Times New Roman" w:cs="Times New Roman"/>
          <w:b/>
          <w:bCs/>
          <w:color w:val="0D0D0D" w:themeColor="text1" w:themeTint="F2"/>
          <w:sz w:val="28"/>
          <w:szCs w:val="28"/>
          <w:lang w:eastAsia="ru-RU"/>
        </w:rPr>
        <w:t>Достижения кадет в конкурсах, смотрах, фестивалях</w:t>
      </w:r>
    </w:p>
    <w:p w:rsidR="00DE031A" w:rsidRPr="00A04D5C" w:rsidRDefault="00DE031A" w:rsidP="00DE031A">
      <w:pPr>
        <w:spacing w:after="0" w:line="360" w:lineRule="auto"/>
        <w:ind w:firstLine="567"/>
        <w:jc w:val="center"/>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(конкурсы только с результативностью)</w:t>
      </w:r>
    </w:p>
    <w:p w:rsidR="00684F1E" w:rsidRPr="00A04D5C" w:rsidRDefault="00DE031A" w:rsidP="00DE031A">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Таблица</w:t>
      </w:r>
      <w:r w:rsidR="00927442">
        <w:rPr>
          <w:rFonts w:ascii="Times New Roman" w:eastAsia="Times New Roman" w:hAnsi="Times New Roman" w:cs="Times New Roman"/>
          <w:color w:val="0D0D0D" w:themeColor="text1" w:themeTint="F2"/>
          <w:sz w:val="28"/>
          <w:szCs w:val="28"/>
          <w:lang w:eastAsia="ru-RU"/>
        </w:rPr>
        <w:t xml:space="preserve"> проведенных мероприятий за 2019/2020</w:t>
      </w:r>
      <w:r w:rsidRPr="00A04D5C">
        <w:rPr>
          <w:rFonts w:ascii="Times New Roman" w:eastAsia="Times New Roman" w:hAnsi="Times New Roman" w:cs="Times New Roman"/>
          <w:color w:val="0D0D0D" w:themeColor="text1" w:themeTint="F2"/>
          <w:sz w:val="28"/>
          <w:szCs w:val="28"/>
          <w:lang w:eastAsia="ru-RU"/>
        </w:rPr>
        <w:t xml:space="preserve"> учебный год (результативность участи</w:t>
      </w:r>
      <w:r w:rsidRPr="00A04D5C">
        <w:rPr>
          <w:rFonts w:ascii="Times New Roman" w:eastAsia="Times New Roman" w:hAnsi="Times New Roman" w:cs="Times New Roman"/>
          <w:b/>
          <w:color w:val="0D0D0D" w:themeColor="text1" w:themeTint="F2"/>
          <w:sz w:val="28"/>
          <w:szCs w:val="28"/>
          <w:lang w:eastAsia="ru-RU"/>
        </w:rPr>
        <w:t xml:space="preserve">я </w:t>
      </w:r>
      <w:r w:rsidRPr="00A04D5C">
        <w:rPr>
          <w:rFonts w:ascii="Times New Roman" w:eastAsia="Times New Roman" w:hAnsi="Times New Roman" w:cs="Times New Roman"/>
          <w:color w:val="0D0D0D" w:themeColor="text1" w:themeTint="F2"/>
          <w:sz w:val="28"/>
          <w:szCs w:val="28"/>
          <w:lang w:eastAsia="ru-RU"/>
        </w:rPr>
        <w:t>кад</w:t>
      </w:r>
      <w:r w:rsidR="00684F1E" w:rsidRPr="00A04D5C">
        <w:rPr>
          <w:rFonts w:ascii="Times New Roman" w:eastAsia="Times New Roman" w:hAnsi="Times New Roman" w:cs="Times New Roman"/>
          <w:color w:val="0D0D0D" w:themeColor="text1" w:themeTint="F2"/>
          <w:sz w:val="28"/>
          <w:szCs w:val="28"/>
          <w:lang w:eastAsia="ru-RU"/>
        </w:rPr>
        <w:t xml:space="preserve">ет в традиционных мероприятиях </w:t>
      </w:r>
      <w:r w:rsidRPr="00A04D5C">
        <w:rPr>
          <w:rFonts w:ascii="Times New Roman" w:eastAsia="Times New Roman" w:hAnsi="Times New Roman" w:cs="Times New Roman"/>
          <w:color w:val="0D0D0D" w:themeColor="text1" w:themeTint="F2"/>
          <w:sz w:val="28"/>
          <w:szCs w:val="28"/>
          <w:lang w:eastAsia="ru-RU"/>
        </w:rPr>
        <w:t>республиканского, Всероссийского, международного уровней):</w:t>
      </w:r>
    </w:p>
    <w:p w:rsidR="00AD244B" w:rsidRPr="00A04D5C" w:rsidRDefault="00AD244B" w:rsidP="00AD244B">
      <w:pPr>
        <w:spacing w:after="0"/>
        <w:jc w:val="center"/>
        <w:rPr>
          <w:rFonts w:ascii="Times New Roman" w:eastAsia="Times New Roman" w:hAnsi="Times New Roman" w:cs="Times New Roman"/>
          <w:b/>
          <w:color w:val="0D0D0D" w:themeColor="text1" w:themeTint="F2"/>
          <w:sz w:val="28"/>
          <w:lang w:eastAsia="ru-RU"/>
        </w:rPr>
      </w:pPr>
      <w:r w:rsidRPr="00A04D5C">
        <w:rPr>
          <w:rFonts w:ascii="Times New Roman" w:eastAsia="Times New Roman" w:hAnsi="Times New Roman" w:cs="Times New Roman"/>
          <w:b/>
          <w:color w:val="0D0D0D" w:themeColor="text1" w:themeTint="F2"/>
          <w:sz w:val="28"/>
          <w:lang w:eastAsia="ru-RU"/>
        </w:rPr>
        <w:t>ГБОУ «Кадетская школа полиции «Калкан»</w:t>
      </w:r>
    </w:p>
    <w:p w:rsidR="00AD244B" w:rsidRPr="00A04D5C" w:rsidRDefault="00AD244B" w:rsidP="00AD244B">
      <w:pPr>
        <w:spacing w:after="0"/>
        <w:jc w:val="center"/>
        <w:rPr>
          <w:rFonts w:ascii="Times New Roman" w:eastAsia="Times New Roman" w:hAnsi="Times New Roman" w:cs="Times New Roman"/>
          <w:color w:val="0D0D0D" w:themeColor="text1" w:themeTint="F2"/>
          <w:sz w:val="20"/>
          <w:lang w:eastAsia="ru-RU"/>
        </w:rPr>
      </w:pPr>
    </w:p>
    <w:tbl>
      <w:tblPr>
        <w:tblStyle w:val="36"/>
        <w:tblW w:w="10597" w:type="dxa"/>
        <w:tblInd w:w="-743" w:type="dxa"/>
        <w:tblLayout w:type="fixed"/>
        <w:tblLook w:val="04A0" w:firstRow="1" w:lastRow="0" w:firstColumn="1" w:lastColumn="0" w:noHBand="0" w:noVBand="1"/>
      </w:tblPr>
      <w:tblGrid>
        <w:gridCol w:w="1134"/>
        <w:gridCol w:w="1134"/>
        <w:gridCol w:w="3402"/>
        <w:gridCol w:w="3119"/>
        <w:gridCol w:w="1808"/>
      </w:tblGrid>
      <w:tr w:rsidR="00684F1E" w:rsidRPr="00A04D5C"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 ОУ</w:t>
            </w:r>
          </w:p>
        </w:tc>
        <w:tc>
          <w:tcPr>
            <w:tcW w:w="1134"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Количество конкурсов</w:t>
            </w:r>
          </w:p>
        </w:tc>
        <w:tc>
          <w:tcPr>
            <w:tcW w:w="3402"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городского уровня (указать название и место)</w:t>
            </w:r>
          </w:p>
        </w:tc>
        <w:tc>
          <w:tcPr>
            <w:tcW w:w="3119"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Республиканского уровня (указать название и место)</w:t>
            </w:r>
          </w:p>
        </w:tc>
        <w:tc>
          <w:tcPr>
            <w:tcW w:w="1808"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Всероссийского и Международного уровня (указать название и место)</w:t>
            </w:r>
          </w:p>
        </w:tc>
      </w:tr>
      <w:tr w:rsidR="00C13ABE" w:rsidRPr="00A04D5C" w:rsidTr="00684F1E">
        <w:tc>
          <w:tcPr>
            <w:tcW w:w="1134" w:type="dxa"/>
            <w:tcBorders>
              <w:top w:val="single" w:sz="4" w:space="0" w:color="auto"/>
              <w:left w:val="single" w:sz="4" w:space="0" w:color="auto"/>
              <w:bottom w:val="single" w:sz="4" w:space="0" w:color="auto"/>
              <w:right w:val="single" w:sz="4" w:space="0" w:color="auto"/>
            </w:tcBorders>
            <w:hideMark/>
          </w:tcPr>
          <w:p w:rsidR="00C13ABE" w:rsidRPr="00A04D5C" w:rsidRDefault="00C13ABE" w:rsidP="00684F1E">
            <w:pPr>
              <w:rPr>
                <w:rFonts w:ascii="Times New Roman" w:eastAsia="Calibri" w:hAnsi="Times New Roman" w:cs="Times New Roman"/>
                <w:color w:val="0D0D0D" w:themeColor="text1" w:themeTint="F2"/>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13ABE" w:rsidRPr="00A04D5C" w:rsidRDefault="00C13ABE" w:rsidP="00684F1E">
            <w:pPr>
              <w:rPr>
                <w:rFonts w:ascii="Times New Roman" w:eastAsia="Calibri" w:hAnsi="Times New Roman" w:cs="Times New Roman"/>
                <w:color w:val="0D0D0D" w:themeColor="text1" w:themeTint="F2"/>
                <w:sz w:val="24"/>
                <w:szCs w:val="24"/>
              </w:rPr>
            </w:pPr>
          </w:p>
        </w:tc>
        <w:tc>
          <w:tcPr>
            <w:tcW w:w="3402" w:type="dxa"/>
            <w:tcBorders>
              <w:top w:val="single" w:sz="4" w:space="0" w:color="auto"/>
              <w:left w:val="single" w:sz="4" w:space="0" w:color="auto"/>
              <w:bottom w:val="single" w:sz="4" w:space="0" w:color="auto"/>
              <w:right w:val="single" w:sz="4" w:space="0" w:color="auto"/>
            </w:tcBorders>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1.Городской военно-исторический конкурс «Нам в сорок третьем выдали медали. И только в сорок пятом  - паспорта» - диплом 2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2.Городская эколого-краеведческая игровая программа «Зеленая эстафета» - диплом победителя.</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3. Муниципальный конкурс юных фотолюбителей  «Селфи с мамой»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4.Муниципальный конкурс исследовательских работ «Экоель» в рамках экологической операции «Елочка»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5. Муниципальный конкурс рисунков «Лесная красавица»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6.Городская эколого-познавательная игровая программа «Экологическое колесо» - диплом призера.</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7.Городской Военно-патриотический конкурс, посвященный 75-летию Победы в ВОВ – диплом 2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8.Городские соревнования по огневой подготовке в зачет Городской спартакиады по прикладным видам спорта «Кубок Сафина Н.З.-2020»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9. Городские спортивные соревнования по стрельбе из МКВ, посв. Дню Защитника Отечества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10.Городской смотр строя и песни среди юнармейских отрядов «Отечества славные сыны» - диплом 2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lastRenderedPageBreak/>
              <w:t>11. Городской фестиваль «Парад отцов» семейная игра «Папин квест» - диплом 3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12.Городская эколого-познавательная игровая программа «Экологическое колесо» - </w:t>
            </w:r>
            <w:r w:rsidRPr="00A04D5C">
              <w:rPr>
                <w:b/>
                <w:color w:val="0D0D0D" w:themeColor="text1" w:themeTint="F2"/>
                <w:sz w:val="20"/>
                <w:szCs w:val="20"/>
              </w:rPr>
              <w:t>диплом призера.</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13.Открытое первенство по г.Набережные Челны по спортивному ориентированию бегом в дисциплине кросс-классика – </w:t>
            </w:r>
            <w:r w:rsidRPr="00A04D5C">
              <w:rPr>
                <w:b/>
                <w:color w:val="0D0D0D" w:themeColor="text1" w:themeTint="F2"/>
                <w:sz w:val="20"/>
                <w:szCs w:val="20"/>
              </w:rPr>
              <w:t>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14.Открытое первенство СШОР №12 по спортивному ориентированию в дисциплине кросс-выбор – </w:t>
            </w:r>
            <w:r w:rsidRPr="00A04D5C">
              <w:rPr>
                <w:b/>
                <w:color w:val="0D0D0D" w:themeColor="text1" w:themeTint="F2"/>
                <w:sz w:val="20"/>
                <w:szCs w:val="20"/>
              </w:rPr>
              <w:t>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15.Открытое первенство по г.Набережные Челны по спортивному ориентированию бегом в дисциплине кросс-спринт – </w:t>
            </w:r>
            <w:r w:rsidRPr="00A04D5C">
              <w:rPr>
                <w:b/>
                <w:color w:val="0D0D0D" w:themeColor="text1" w:themeTint="F2"/>
                <w:sz w:val="20"/>
                <w:szCs w:val="20"/>
              </w:rPr>
              <w:t>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16. Первенство города по боксу на Кубок Мэра (весовая категория 54 кг.) – </w:t>
            </w:r>
            <w:r w:rsidRPr="00A04D5C">
              <w:rPr>
                <w:b/>
                <w:color w:val="0D0D0D" w:themeColor="text1" w:themeTint="F2"/>
                <w:sz w:val="20"/>
                <w:szCs w:val="20"/>
              </w:rPr>
              <w:t>грамота 2 место</w:t>
            </w:r>
            <w:r w:rsidRPr="00A04D5C">
              <w:rPr>
                <w:color w:val="0D0D0D" w:themeColor="text1" w:themeTint="F2"/>
                <w:sz w:val="20"/>
                <w:szCs w:val="20"/>
              </w:rPr>
              <w:t>.</w:t>
            </w:r>
          </w:p>
          <w:p w:rsidR="00C13ABE" w:rsidRPr="00A04D5C" w:rsidRDefault="00C13ABE" w:rsidP="00684F1E">
            <w:pPr>
              <w:rPr>
                <w:rFonts w:ascii="Times New Roman" w:eastAsia="Calibri" w:hAnsi="Times New Roman" w:cs="Times New Roman"/>
                <w:color w:val="0D0D0D" w:themeColor="text1" w:themeTint="F2"/>
                <w:sz w:val="24"/>
                <w:szCs w:val="24"/>
              </w:rPr>
            </w:pPr>
          </w:p>
          <w:p w:rsidR="00C13ABE" w:rsidRPr="00A04D5C" w:rsidRDefault="00C13ABE" w:rsidP="00684F1E">
            <w:pPr>
              <w:rPr>
                <w:rFonts w:ascii="Times New Roman" w:eastAsia="Calibri" w:hAnsi="Times New Roman" w:cs="Times New Roman"/>
                <w:b/>
                <w:color w:val="0D0D0D" w:themeColor="text1" w:themeTint="F2"/>
                <w:sz w:val="24"/>
                <w:szCs w:val="24"/>
              </w:rPr>
            </w:pPr>
          </w:p>
        </w:tc>
        <w:tc>
          <w:tcPr>
            <w:tcW w:w="3119" w:type="dxa"/>
            <w:tcBorders>
              <w:top w:val="single" w:sz="4" w:space="0" w:color="auto"/>
              <w:left w:val="single" w:sz="4" w:space="0" w:color="auto"/>
              <w:bottom w:val="single" w:sz="4" w:space="0" w:color="auto"/>
              <w:right w:val="single" w:sz="4" w:space="0" w:color="auto"/>
            </w:tcBorders>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lastRenderedPageBreak/>
              <w:t>1.Республиканские соревнования по военно-прикладным видам спорта, посв. 100-летию со дня рождения М.Т.Калашникова и 75-ой годовщины Победы в ВОВ среди юнармейских отрядов кадетских школ 5-7 классов Республики Татарстан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2.Республиканская спартакиада по военно-прикладным видам спорта среди кадет на Кубок Республиканской общественной организации ветеранов  "Сою« ветеранов Республики Татарстан», посв. Дню защитников отечества – разборка –сборка АК-74 – 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3.Республиканская научно-практическая экологическая конференция школьников «Экология, город и мы» - </w:t>
            </w:r>
            <w:r w:rsidRPr="00A04D5C">
              <w:rPr>
                <w:b/>
                <w:color w:val="0D0D0D" w:themeColor="text1" w:themeTint="F2"/>
                <w:sz w:val="20"/>
                <w:szCs w:val="20"/>
              </w:rPr>
              <w:t>диплом 2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4. Республиканская интерактивная командная игра, посвященная 100-летию образования ТАССР – </w:t>
            </w:r>
            <w:r w:rsidRPr="00A04D5C">
              <w:rPr>
                <w:b/>
                <w:color w:val="0D0D0D" w:themeColor="text1" w:themeTint="F2"/>
                <w:sz w:val="20"/>
                <w:szCs w:val="20"/>
              </w:rPr>
              <w:t>диплом 3 место</w:t>
            </w:r>
            <w:r w:rsidRPr="00A04D5C">
              <w:rPr>
                <w:color w:val="0D0D0D" w:themeColor="text1" w:themeTint="F2"/>
                <w:sz w:val="20"/>
                <w:szCs w:val="20"/>
              </w:rPr>
              <w:t>.</w:t>
            </w:r>
          </w:p>
          <w:p w:rsidR="00C13ABE" w:rsidRPr="00A04D5C" w:rsidRDefault="00C13ABE" w:rsidP="00C13ABE">
            <w:pPr>
              <w:rPr>
                <w:rFonts w:ascii="Times New Roman" w:hAnsi="Times New Roman" w:cs="Times New Roman"/>
                <w:b/>
                <w:color w:val="0D0D0D" w:themeColor="text1" w:themeTint="F2"/>
                <w:sz w:val="20"/>
                <w:szCs w:val="20"/>
              </w:rPr>
            </w:pPr>
            <w:r w:rsidRPr="00A04D5C">
              <w:rPr>
                <w:color w:val="0D0D0D" w:themeColor="text1" w:themeTint="F2"/>
              </w:rPr>
              <w:t xml:space="preserve">5. </w:t>
            </w:r>
            <w:r w:rsidRPr="00A04D5C">
              <w:rPr>
                <w:rFonts w:ascii="Times New Roman" w:hAnsi="Times New Roman" w:cs="Times New Roman"/>
                <w:color w:val="0D0D0D" w:themeColor="text1" w:themeTint="F2"/>
                <w:sz w:val="20"/>
                <w:szCs w:val="20"/>
                <w:lang w:val="en-US"/>
              </w:rPr>
              <w:t>V</w:t>
            </w:r>
            <w:r w:rsidRPr="00A04D5C">
              <w:rPr>
                <w:rFonts w:ascii="Times New Roman" w:hAnsi="Times New Roman" w:cs="Times New Roman"/>
                <w:color w:val="0D0D0D" w:themeColor="text1" w:themeTint="F2"/>
                <w:sz w:val="20"/>
                <w:szCs w:val="20"/>
              </w:rPr>
              <w:t xml:space="preserve"> Слет ВВПОД «ЮНАРМИИ» Республики Татарстан – </w:t>
            </w:r>
            <w:r w:rsidRPr="00A04D5C">
              <w:rPr>
                <w:rFonts w:ascii="Times New Roman" w:hAnsi="Times New Roman" w:cs="Times New Roman"/>
                <w:b/>
                <w:color w:val="0D0D0D" w:themeColor="text1" w:themeTint="F2"/>
                <w:sz w:val="20"/>
                <w:szCs w:val="20"/>
              </w:rPr>
              <w:t>грамота.</w:t>
            </w:r>
          </w:p>
          <w:p w:rsidR="00C13ABE" w:rsidRPr="00A04D5C" w:rsidRDefault="00C13ABE" w:rsidP="00C13ABE">
            <w:pP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 xml:space="preserve">6.Первенство Республики Татарстан по спортивному ориентированию кросс-спринт- общий старт – </w:t>
            </w:r>
            <w:r w:rsidRPr="00A04D5C">
              <w:rPr>
                <w:rFonts w:ascii="Times New Roman" w:hAnsi="Times New Roman" w:cs="Times New Roman"/>
                <w:b/>
                <w:color w:val="0D0D0D" w:themeColor="text1" w:themeTint="F2"/>
                <w:sz w:val="20"/>
                <w:szCs w:val="20"/>
              </w:rPr>
              <w:t>диплом 1 место</w:t>
            </w:r>
            <w:r w:rsidRPr="00A04D5C">
              <w:rPr>
                <w:rFonts w:ascii="Times New Roman" w:hAnsi="Times New Roman" w:cs="Times New Roman"/>
                <w:color w:val="0D0D0D" w:themeColor="text1" w:themeTint="F2"/>
                <w:sz w:val="20"/>
                <w:szCs w:val="20"/>
              </w:rPr>
              <w:t xml:space="preserve"> </w:t>
            </w:r>
          </w:p>
          <w:p w:rsidR="00C13ABE" w:rsidRPr="00A04D5C" w:rsidRDefault="00C13ABE" w:rsidP="00C13ABE">
            <w:pPr>
              <w:rPr>
                <w:rFonts w:ascii="Times New Roman" w:hAnsi="Times New Roman" w:cs="Times New Roman"/>
                <w:color w:val="0D0D0D" w:themeColor="text1" w:themeTint="F2"/>
                <w:sz w:val="24"/>
                <w:szCs w:val="24"/>
              </w:rPr>
            </w:pPr>
          </w:p>
          <w:p w:rsidR="00C13ABE" w:rsidRPr="00A04D5C" w:rsidRDefault="00C13ABE" w:rsidP="00684F1E">
            <w:pPr>
              <w:rPr>
                <w:rFonts w:ascii="Times New Roman" w:eastAsia="Calibri" w:hAnsi="Times New Roman" w:cs="Times New Roman"/>
                <w:color w:val="0D0D0D" w:themeColor="text1" w:themeTint="F2"/>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w:t>
            </w:r>
            <w:r w:rsidRPr="00A04D5C">
              <w:rPr>
                <w:color w:val="0D0D0D" w:themeColor="text1" w:themeTint="F2"/>
                <w:sz w:val="20"/>
                <w:szCs w:val="20"/>
                <w:lang w:val="en-US"/>
              </w:rPr>
              <w:t>II</w:t>
            </w:r>
            <w:r w:rsidRPr="00A04D5C">
              <w:rPr>
                <w:color w:val="0D0D0D" w:themeColor="text1" w:themeTint="F2"/>
                <w:sz w:val="20"/>
                <w:szCs w:val="20"/>
              </w:rPr>
              <w:t xml:space="preserve"> Всероссийский конкурс детского творчества «В небе радуга зажглась» - диплом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2.Всероссийская военно-спортивная игра «Казачий сполох» - </w:t>
            </w:r>
            <w:r w:rsidRPr="00A04D5C">
              <w:rPr>
                <w:b/>
                <w:color w:val="0D0D0D" w:themeColor="text1" w:themeTint="F2"/>
                <w:sz w:val="20"/>
                <w:szCs w:val="20"/>
              </w:rPr>
              <w:t>грамота 2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3. Всероссийская военно-спортивная игра «Казачий сполох» - </w:t>
            </w:r>
            <w:r w:rsidRPr="00A04D5C">
              <w:rPr>
                <w:b/>
                <w:color w:val="0D0D0D" w:themeColor="text1" w:themeTint="F2"/>
                <w:sz w:val="20"/>
                <w:szCs w:val="20"/>
              </w:rPr>
              <w:t>грамота (командное 3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4. Первенство Удмуртской Республики по спортивному ориентированию, дисциплина кросс-спринт – </w:t>
            </w:r>
            <w:r w:rsidRPr="00A04D5C">
              <w:rPr>
                <w:b/>
                <w:color w:val="0D0D0D" w:themeColor="text1" w:themeTint="F2"/>
                <w:sz w:val="20"/>
                <w:szCs w:val="20"/>
              </w:rPr>
              <w:t>грамота 1 место.</w:t>
            </w:r>
          </w:p>
          <w:p w:rsidR="00C13ABE" w:rsidRPr="00A04D5C" w:rsidRDefault="00C13ABE" w:rsidP="00C13ABE">
            <w:pPr>
              <w:pStyle w:val="af3"/>
              <w:jc w:val="both"/>
              <w:rPr>
                <w:color w:val="0D0D0D" w:themeColor="text1" w:themeTint="F2"/>
                <w:sz w:val="20"/>
                <w:szCs w:val="20"/>
              </w:rPr>
            </w:pPr>
          </w:p>
          <w:p w:rsidR="00C13ABE" w:rsidRPr="00A04D5C" w:rsidRDefault="00C13ABE" w:rsidP="00C13ABE">
            <w:pPr>
              <w:pStyle w:val="af3"/>
              <w:jc w:val="both"/>
              <w:rPr>
                <w:b/>
                <w:color w:val="0D0D0D" w:themeColor="text1" w:themeTint="F2"/>
                <w:sz w:val="20"/>
                <w:szCs w:val="20"/>
              </w:rPr>
            </w:pPr>
          </w:p>
          <w:p w:rsidR="00C13ABE" w:rsidRPr="00A04D5C" w:rsidRDefault="00C13ABE" w:rsidP="00684F1E">
            <w:pPr>
              <w:rPr>
                <w:rFonts w:ascii="Times New Roman" w:eastAsia="Calibri" w:hAnsi="Times New Roman" w:cs="Times New Roman"/>
                <w:color w:val="0D0D0D" w:themeColor="text1" w:themeTint="F2"/>
                <w:sz w:val="24"/>
                <w:szCs w:val="24"/>
              </w:rPr>
            </w:pPr>
          </w:p>
        </w:tc>
      </w:tr>
    </w:tbl>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p w:rsidR="00DE031A" w:rsidRPr="00A04D5C" w:rsidRDefault="00684F1E" w:rsidP="00DE031A">
      <w:pPr>
        <w:spacing w:after="0" w:line="360" w:lineRule="auto"/>
        <w:contextualSpacing/>
        <w:jc w:val="center"/>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 xml:space="preserve">6.2. </w:t>
      </w:r>
      <w:r w:rsidR="00DE031A" w:rsidRPr="00A04D5C">
        <w:rPr>
          <w:rFonts w:ascii="Times New Roman" w:eastAsia="Calibri" w:hAnsi="Times New Roman" w:cs="Times New Roman"/>
          <w:b/>
          <w:color w:val="0D0D0D" w:themeColor="text1" w:themeTint="F2"/>
          <w:sz w:val="28"/>
          <w:szCs w:val="28"/>
        </w:rPr>
        <w:t>Взаимодействие с учреждениями профобразования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 xml:space="preserve">ГБОУ «Кадетская школа полиции «Калкан» ведет тесное сотрудничество со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следующими организациями: УВД г.</w:t>
      </w:r>
      <w:r w:rsidR="00684F1E" w:rsidRPr="00A04D5C">
        <w:rPr>
          <w:rFonts w:ascii="Times New Roman" w:eastAsia="Times New Roman" w:hAnsi="Times New Roman" w:cs="Times New Roman"/>
          <w:color w:val="0D0D0D" w:themeColor="text1" w:themeTint="F2"/>
          <w:sz w:val="28"/>
          <w:szCs w:val="28"/>
        </w:rPr>
        <w:t xml:space="preserve"> </w:t>
      </w:r>
      <w:r w:rsidRPr="00A04D5C">
        <w:rPr>
          <w:rFonts w:ascii="Times New Roman" w:eastAsia="Times New Roman" w:hAnsi="Times New Roman" w:cs="Times New Roman"/>
          <w:color w:val="0D0D0D" w:themeColor="text1" w:themeTint="F2"/>
          <w:sz w:val="28"/>
          <w:szCs w:val="28"/>
        </w:rPr>
        <w:t xml:space="preserve">Набережные Челны </w:t>
      </w:r>
      <w:r w:rsidR="00684F1E" w:rsidRPr="00A04D5C">
        <w:rPr>
          <w:rFonts w:ascii="Times New Roman" w:eastAsia="Times New Roman" w:hAnsi="Times New Roman" w:cs="Times New Roman"/>
          <w:color w:val="0D0D0D" w:themeColor="text1" w:themeTint="F2"/>
          <w:sz w:val="28"/>
          <w:szCs w:val="28"/>
        </w:rPr>
        <w:t xml:space="preserve">                                         (</w:t>
      </w:r>
      <w:r w:rsidRPr="00A04D5C">
        <w:rPr>
          <w:rFonts w:ascii="Times New Roman" w:eastAsia="Times New Roman" w:hAnsi="Times New Roman" w:cs="Times New Roman"/>
          <w:color w:val="0D0D0D" w:themeColor="text1" w:themeTint="F2"/>
          <w:sz w:val="28"/>
          <w:szCs w:val="28"/>
        </w:rPr>
        <w:t>профориентационная работа – выступление специалистов разных отделов УВД на кл.</w:t>
      </w:r>
      <w:r w:rsidR="00684F1E" w:rsidRPr="00A04D5C">
        <w:rPr>
          <w:rFonts w:ascii="Times New Roman" w:eastAsia="Times New Roman" w:hAnsi="Times New Roman" w:cs="Times New Roman"/>
          <w:color w:val="0D0D0D" w:themeColor="text1" w:themeTint="F2"/>
          <w:sz w:val="28"/>
          <w:szCs w:val="28"/>
        </w:rPr>
        <w:t xml:space="preserve"> </w:t>
      </w:r>
      <w:r w:rsidRPr="00A04D5C">
        <w:rPr>
          <w:rFonts w:ascii="Times New Roman" w:eastAsia="Times New Roman" w:hAnsi="Times New Roman" w:cs="Times New Roman"/>
          <w:color w:val="0D0D0D" w:themeColor="text1" w:themeTint="F2"/>
          <w:sz w:val="28"/>
          <w:szCs w:val="28"/>
        </w:rPr>
        <w:t xml:space="preserve">часах; посещение музея УВД, структурных подразделений; посещение сотрудниками УВД различных школьных мероприятий, и мн. др.).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КЮИ - осуществляются выезды выпускных классов на День открытых дверей в КЮИ. Обучающиеся принимают активное участие в олимпиадах по предметам, проводимые КЮИ.</w:t>
      </w:r>
    </w:p>
    <w:p w:rsidR="00DE031A" w:rsidRPr="00A04D5C" w:rsidRDefault="00DE031A" w:rsidP="00DE031A">
      <w:pPr>
        <w:kinsoku w:val="0"/>
        <w:overflowPunct w:val="0"/>
        <w:spacing w:after="0" w:line="360" w:lineRule="auto"/>
        <w:contextualSpacing/>
        <w:textAlignment w:val="baseline"/>
        <w:rPr>
          <w:rFonts w:ascii="Times New Roman" w:eastAsia="Times New Roman" w:hAnsi="Times New Roman" w:cs="Times New Roman"/>
          <w:color w:val="0D0D0D" w:themeColor="text1" w:themeTint="F2"/>
          <w:sz w:val="28"/>
          <w:szCs w:val="28"/>
          <w:lang w:eastAsia="ru-RU"/>
        </w:rPr>
      </w:pPr>
      <w:r w:rsidRPr="00A04D5C">
        <w:rPr>
          <w:rFonts w:ascii="Times New Roman" w:eastAsia="+mn-ea" w:hAnsi="Times New Roman" w:cs="Times New Roman"/>
          <w:bCs/>
          <w:color w:val="0D0D0D" w:themeColor="text1" w:themeTint="F2"/>
          <w:kern w:val="24"/>
          <w:sz w:val="28"/>
          <w:szCs w:val="28"/>
          <w:lang w:eastAsia="ru-RU"/>
        </w:rPr>
        <w:t xml:space="preserve">НГПУ - </w:t>
      </w:r>
      <w:r w:rsidRPr="00A04D5C">
        <w:rPr>
          <w:rFonts w:ascii="Times New Roman" w:eastAsia="Times New Roman" w:hAnsi="Times New Roman" w:cs="Times New Roman"/>
          <w:bCs/>
          <w:color w:val="0D0D0D" w:themeColor="text1" w:themeTint="F2"/>
          <w:kern w:val="24"/>
          <w:sz w:val="28"/>
          <w:szCs w:val="28"/>
          <w:lang w:eastAsia="ru-RU"/>
        </w:rPr>
        <w:t>преподаватели НГПУ  являются модераторами по организации деятельности  ин</w:t>
      </w:r>
      <w:r w:rsidR="00684F1E" w:rsidRPr="00A04D5C">
        <w:rPr>
          <w:rFonts w:ascii="Times New Roman" w:eastAsia="Times New Roman" w:hAnsi="Times New Roman" w:cs="Times New Roman"/>
          <w:bCs/>
          <w:color w:val="0D0D0D" w:themeColor="text1" w:themeTint="F2"/>
          <w:kern w:val="24"/>
          <w:sz w:val="28"/>
          <w:szCs w:val="28"/>
          <w:lang w:eastAsia="ru-RU"/>
        </w:rPr>
        <w:t>н</w:t>
      </w:r>
      <w:r w:rsidRPr="00A04D5C">
        <w:rPr>
          <w:rFonts w:ascii="Times New Roman" w:eastAsia="Times New Roman" w:hAnsi="Times New Roman" w:cs="Times New Roman"/>
          <w:bCs/>
          <w:color w:val="0D0D0D" w:themeColor="text1" w:themeTint="F2"/>
          <w:kern w:val="24"/>
          <w:sz w:val="28"/>
          <w:szCs w:val="28"/>
          <w:lang w:eastAsia="ru-RU"/>
        </w:rPr>
        <w:t xml:space="preserve">овационных  площадок. </w:t>
      </w:r>
    </w:p>
    <w:p w:rsidR="00DE031A" w:rsidRPr="00A04D5C" w:rsidRDefault="00DE031A" w:rsidP="001222FC">
      <w:pPr>
        <w:kinsoku w:val="0"/>
        <w:overflowPunct w:val="0"/>
        <w:spacing w:after="0" w:line="360" w:lineRule="auto"/>
        <w:contextualSpacing/>
        <w:textAlignment w:val="baseline"/>
        <w:rPr>
          <w:rFonts w:ascii="Times New Roman" w:eastAsia="Times New Roman" w:hAnsi="Times New Roman" w:cs="Times New Roman"/>
          <w:color w:val="0D0D0D" w:themeColor="text1" w:themeTint="F2"/>
          <w:sz w:val="40"/>
          <w:szCs w:val="24"/>
          <w:lang w:eastAsia="ru-RU"/>
        </w:rPr>
      </w:pPr>
      <w:r w:rsidRPr="00A04D5C">
        <w:rPr>
          <w:rFonts w:ascii="Times New Roman" w:eastAsia="+mn-ea" w:hAnsi="Times New Roman" w:cs="Times New Roman"/>
          <w:bCs/>
          <w:color w:val="0D0D0D" w:themeColor="text1" w:themeTint="F2"/>
          <w:kern w:val="24"/>
          <w:sz w:val="28"/>
          <w:szCs w:val="28"/>
          <w:lang w:eastAsia="ru-RU"/>
        </w:rPr>
        <w:t>Студенты НГПУ проходят педпрактику на базе школы, участвуют совместно с кадетами в различных мероприятиях</w:t>
      </w:r>
      <w:r w:rsidR="00684F1E" w:rsidRPr="00A04D5C">
        <w:rPr>
          <w:rFonts w:ascii="Times New Roman" w:eastAsia="+mn-ea" w:hAnsi="Times New Roman" w:cs="Times New Roman"/>
          <w:bCs/>
          <w:color w:val="0D0D0D" w:themeColor="text1" w:themeTint="F2"/>
          <w:kern w:val="24"/>
          <w:sz w:val="28"/>
          <w:szCs w:val="28"/>
          <w:lang w:eastAsia="ru-RU"/>
        </w:rPr>
        <w:t>.</w:t>
      </w:r>
    </w:p>
    <w:p w:rsidR="00DE031A" w:rsidRPr="00A04D5C" w:rsidRDefault="00DE031A" w:rsidP="00DE031A">
      <w:pPr>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Взаим</w:t>
      </w:r>
      <w:r w:rsidR="00684F1E" w:rsidRPr="00A04D5C">
        <w:rPr>
          <w:rFonts w:ascii="Times New Roman" w:eastAsia="Times New Roman" w:hAnsi="Times New Roman" w:cs="Times New Roman"/>
          <w:b/>
          <w:color w:val="0D0D0D" w:themeColor="text1" w:themeTint="F2"/>
          <w:sz w:val="28"/>
          <w:szCs w:val="28"/>
          <w:lang w:eastAsia="ru-RU"/>
        </w:rPr>
        <w:t>одействие с родителями учащихся:</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 </w:t>
      </w:r>
      <w:r w:rsidR="00AD244B" w:rsidRPr="00A04D5C">
        <w:rPr>
          <w:rFonts w:ascii="Times New Roman" w:eastAsia="Times New Roman" w:hAnsi="Times New Roman" w:cs="Times New Roman"/>
          <w:color w:val="0D0D0D" w:themeColor="text1" w:themeTint="F2"/>
          <w:sz w:val="28"/>
          <w:szCs w:val="28"/>
          <w:lang w:eastAsia="ru-RU"/>
        </w:rPr>
        <w:t>201</w:t>
      </w:r>
      <w:r w:rsidR="00927442">
        <w:rPr>
          <w:rFonts w:ascii="Times New Roman" w:eastAsia="Times New Roman" w:hAnsi="Times New Roman" w:cs="Times New Roman"/>
          <w:color w:val="0D0D0D" w:themeColor="text1" w:themeTint="F2"/>
          <w:sz w:val="28"/>
          <w:szCs w:val="28"/>
          <w:lang w:eastAsia="ru-RU"/>
        </w:rPr>
        <w:t>9-20</w:t>
      </w:r>
      <w:r w:rsidR="00AD244B"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 xml:space="preserve"> год – проведено:</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- 9 заседаний родительского комитета</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- 4 заседания  общего родительского собрания</w:t>
      </w:r>
    </w:p>
    <w:p w:rsidR="00DE031A" w:rsidRPr="00A04D5C" w:rsidRDefault="00DE031A" w:rsidP="00DE031A">
      <w:pPr>
        <w:spacing w:after="0" w:line="360" w:lineRule="auto"/>
        <w:ind w:left="360"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- 1 раз в четверть классные родительские собрания</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Председатель родительского комитета </w:t>
      </w:r>
      <w:r w:rsidR="00684F1E" w:rsidRPr="00A04D5C">
        <w:rPr>
          <w:rFonts w:ascii="Times New Roman" w:eastAsia="Times New Roman" w:hAnsi="Times New Roman" w:cs="Times New Roman"/>
          <w:color w:val="0D0D0D" w:themeColor="text1" w:themeTint="F2"/>
          <w:sz w:val="28"/>
          <w:szCs w:val="28"/>
          <w:lang w:eastAsia="ru-RU"/>
        </w:rPr>
        <w:t>Набиуллина Р.</w:t>
      </w:r>
      <w:r w:rsidRPr="00A04D5C">
        <w:rPr>
          <w:rFonts w:ascii="Times New Roman" w:eastAsia="Times New Roman" w:hAnsi="Times New Roman" w:cs="Times New Roman"/>
          <w:color w:val="0D0D0D" w:themeColor="text1" w:themeTint="F2"/>
          <w:sz w:val="28"/>
          <w:szCs w:val="28"/>
          <w:lang w:eastAsia="ru-RU"/>
        </w:rPr>
        <w:t xml:space="preserve"> посетила 2 общегородских заседания родительского комитета.  В течение всего учебного года родители посещали занятия в рамках «Университета для родителей».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w:t>
      </w:r>
    </w:p>
    <w:p w:rsidR="00DE031A" w:rsidRPr="00A04D5C" w:rsidRDefault="00DE031A" w:rsidP="00DE031A">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Вывод: </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с ро</w:t>
      </w:r>
      <w:r w:rsidR="00684F1E" w:rsidRPr="00A04D5C">
        <w:rPr>
          <w:rFonts w:ascii="Times New Roman" w:eastAsia="Times New Roman" w:hAnsi="Times New Roman" w:cs="Times New Roman"/>
          <w:color w:val="0D0D0D" w:themeColor="text1" w:themeTint="F2"/>
          <w:sz w:val="28"/>
          <w:szCs w:val="28"/>
          <w:lang w:eastAsia="ru-RU"/>
        </w:rPr>
        <w:t>дителями проводится планомерно;</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Отсутствуют собрания тематического характера;</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работе родительского комитета принимает малое количество родителей;</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Плохая работа родительского патрулирования.</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Рекомендации:</w:t>
      </w:r>
    </w:p>
    <w:p w:rsidR="00DE031A" w:rsidRPr="00A04D5C" w:rsidRDefault="00DE031A" w:rsidP="00A117C1">
      <w:pPr>
        <w:numPr>
          <w:ilvl w:val="0"/>
          <w:numId w:val="11"/>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04D5C" w:rsidRDefault="00DE031A" w:rsidP="00A117C1">
      <w:pPr>
        <w:numPr>
          <w:ilvl w:val="0"/>
          <w:numId w:val="11"/>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Включать родителей в общешкольные мероприятия.</w:t>
      </w:r>
    </w:p>
    <w:p w:rsidR="00DE031A" w:rsidRPr="00A04D5C" w:rsidRDefault="00DE031A" w:rsidP="00DE031A">
      <w:pPr>
        <w:spacing w:after="0" w:line="360" w:lineRule="auto"/>
        <w:ind w:left="36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Работа с учащимися группы риска.</w:t>
      </w:r>
    </w:p>
    <w:p w:rsidR="00DE031A" w:rsidRPr="00A04D5C" w:rsidRDefault="00DE031A" w:rsidP="001222FC">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целях предупреждения правонарушений и преступлений, укреплению дисциплины среди кадетов созданы </w:t>
      </w:r>
      <w:r w:rsidRPr="00A04D5C">
        <w:rPr>
          <w:rFonts w:ascii="Times New Roman" w:eastAsia="Times New Roman" w:hAnsi="Times New Roman" w:cs="Times New Roman"/>
          <w:i/>
          <w:color w:val="0D0D0D" w:themeColor="text1" w:themeTint="F2"/>
          <w:sz w:val="28"/>
          <w:szCs w:val="28"/>
          <w:u w:val="single"/>
          <w:lang w:eastAsia="ru-RU"/>
        </w:rPr>
        <w:t>штаб профилактики</w:t>
      </w:r>
      <w:r w:rsidRPr="00A04D5C">
        <w:rPr>
          <w:rFonts w:ascii="Times New Roman" w:eastAsia="Times New Roman" w:hAnsi="Times New Roman" w:cs="Times New Roman"/>
          <w:color w:val="0D0D0D" w:themeColor="text1" w:themeTint="F2"/>
          <w:sz w:val="28"/>
          <w:szCs w:val="28"/>
          <w:lang w:eastAsia="ru-RU"/>
        </w:rPr>
        <w:t>, советы учебного взвода. За период этого учебно</w:t>
      </w:r>
      <w:r w:rsidR="001222FC" w:rsidRPr="00A04D5C">
        <w:rPr>
          <w:rFonts w:ascii="Times New Roman" w:eastAsia="Times New Roman" w:hAnsi="Times New Roman" w:cs="Times New Roman"/>
          <w:color w:val="0D0D0D" w:themeColor="text1" w:themeTint="F2"/>
          <w:sz w:val="28"/>
          <w:szCs w:val="28"/>
          <w:lang w:eastAsia="ru-RU"/>
        </w:rPr>
        <w:t>го года  на ВШУ состоящих – нет.</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w:t>
      </w:r>
      <w:r w:rsidR="00927442">
        <w:rPr>
          <w:rFonts w:ascii="Times New Roman" w:eastAsia="Times New Roman" w:hAnsi="Times New Roman" w:cs="Times New Roman"/>
          <w:color w:val="0D0D0D" w:themeColor="text1" w:themeTint="F2"/>
          <w:sz w:val="28"/>
          <w:szCs w:val="28"/>
          <w:lang w:eastAsia="ru-RU"/>
        </w:rPr>
        <w:t>2019-20</w:t>
      </w:r>
      <w:r w:rsidRPr="00A04D5C">
        <w:rPr>
          <w:rFonts w:ascii="Times New Roman" w:eastAsia="Times New Roman" w:hAnsi="Times New Roman" w:cs="Times New Roman"/>
          <w:color w:val="0D0D0D" w:themeColor="text1" w:themeTint="F2"/>
          <w:sz w:val="28"/>
          <w:szCs w:val="28"/>
          <w:lang w:eastAsia="ru-RU"/>
        </w:rPr>
        <w:t xml:space="preserve"> году состоящих на учете Комиссии по делам несовершеннолетних </w:t>
      </w:r>
      <w:r w:rsidRPr="00A04D5C">
        <w:rPr>
          <w:rFonts w:ascii="Times New Roman" w:eastAsia="Times New Roman" w:hAnsi="Times New Roman" w:cs="Times New Roman"/>
          <w:b/>
          <w:color w:val="0D0D0D" w:themeColor="text1" w:themeTint="F2"/>
          <w:sz w:val="28"/>
          <w:szCs w:val="28"/>
          <w:lang w:eastAsia="ru-RU"/>
        </w:rPr>
        <w:t>нет</w:t>
      </w:r>
      <w:r w:rsidRPr="00A04D5C">
        <w:rPr>
          <w:rFonts w:ascii="Times New Roman" w:eastAsia="Times New Roman" w:hAnsi="Times New Roman" w:cs="Times New Roman"/>
          <w:color w:val="0D0D0D" w:themeColor="text1" w:themeTint="F2"/>
          <w:sz w:val="28"/>
          <w:szCs w:val="28"/>
          <w:lang w:eastAsia="ru-RU"/>
        </w:rPr>
        <w:t>.</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С учащимися ежедневно проводятся беседы по профилактики преступлений на утренних и вечерних разводах, на классных часах, политинформациях.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Кадеты, поведение которых  не соответствует требованиям Устава школы,  рассматриваются также </w:t>
      </w:r>
      <w:r w:rsidRPr="00A04D5C">
        <w:rPr>
          <w:rFonts w:ascii="Times New Roman" w:eastAsia="Times New Roman" w:hAnsi="Times New Roman" w:cs="Times New Roman"/>
          <w:i/>
          <w:color w:val="0D0D0D" w:themeColor="text1" w:themeTint="F2"/>
          <w:sz w:val="28"/>
          <w:szCs w:val="28"/>
          <w:u w:val="single"/>
          <w:lang w:eastAsia="ru-RU"/>
        </w:rPr>
        <w:t>на заседаниях младших командиров.</w:t>
      </w:r>
      <w:r w:rsidRPr="00A04D5C">
        <w:rPr>
          <w:rFonts w:ascii="Times New Roman" w:eastAsia="Times New Roman" w:hAnsi="Times New Roman" w:cs="Times New Roman"/>
          <w:color w:val="0D0D0D" w:themeColor="text1" w:themeTint="F2"/>
          <w:sz w:val="28"/>
          <w:szCs w:val="28"/>
          <w:lang w:eastAsia="ru-RU"/>
        </w:rPr>
        <w:t xml:space="preserve"> В качестве председателя заседания, его заместителя и секретаря избраны сами учащиеся. Эффективность заседания заключается в том, что анализируют и оценивают  сложившуюся ситуацию сами кадеты из каждой группы. Учащиеся чаще прислушиваются к своим товарищам, с которыми они учатся. В учебном году прошло четыре заседания.</w:t>
      </w:r>
    </w:p>
    <w:p w:rsidR="00DE031A" w:rsidRPr="00A04D5C" w:rsidRDefault="00DE031A" w:rsidP="00684F1E">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r w:rsidRPr="00A04D5C">
        <w:rPr>
          <w:rFonts w:ascii="Times New Roman" w:eastAsia="Times New Roman" w:hAnsi="Times New Roman" w:cs="Times New Roman"/>
          <w:color w:val="0D0D0D" w:themeColor="text1" w:themeTint="F2"/>
          <w:sz w:val="28"/>
          <w:szCs w:val="28"/>
          <w:lang w:eastAsia="ru-RU"/>
        </w:rPr>
        <w:t xml:space="preserve"> учащиеся школы находятся под постоянным контролем классных руководителей и офицеров-воспитателей, которые проводят индивидуальные беседы с учащимися. Недостаточный контроль осуществляют над своими детьми родители. И преступления осуществляются </w:t>
      </w:r>
    </w:p>
    <w:p w:rsidR="00DE031A" w:rsidRPr="00A04D5C" w:rsidRDefault="00DE031A" w:rsidP="00684F1E">
      <w:pPr>
        <w:spacing w:after="0" w:line="360" w:lineRule="auto"/>
        <w:ind w:firstLine="142"/>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основном в вечернее время, когда учащиеся находятся под контролем родителей.</w:t>
      </w:r>
    </w:p>
    <w:p w:rsidR="00DE031A" w:rsidRPr="00A04D5C" w:rsidRDefault="00DE031A" w:rsidP="00DE031A">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Рекомендации:</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Классным руководителям и офицерам-воспитателям увеличить контроль за учащимися группы риска;</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Проводить тематические родительские собрания по профилактики </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правонарушений с приглашением инспектора ПДН</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Задействовать младших командиров и депутатов для решения вопросов дисциплины. </w:t>
      </w:r>
    </w:p>
    <w:p w:rsidR="00DE031A" w:rsidRPr="00A04D5C" w:rsidRDefault="00AD244B" w:rsidP="00914FEE">
      <w:pPr>
        <w:spacing w:after="0" w:line="360" w:lineRule="auto"/>
        <w:ind w:firstLine="36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Таким образом, в </w:t>
      </w:r>
      <w:r w:rsidR="00DE031A" w:rsidRPr="00A04D5C">
        <w:rPr>
          <w:rFonts w:ascii="Times New Roman" w:eastAsia="Times New Roman" w:hAnsi="Times New Roman" w:cs="Times New Roman"/>
          <w:color w:val="0D0D0D" w:themeColor="text1" w:themeTint="F2"/>
          <w:sz w:val="28"/>
          <w:szCs w:val="28"/>
          <w:lang w:eastAsia="ru-RU"/>
        </w:rPr>
        <w:t>201</w:t>
      </w:r>
      <w:r w:rsidR="00366C01" w:rsidRPr="00A04D5C">
        <w:rPr>
          <w:rFonts w:ascii="Times New Roman" w:eastAsia="Times New Roman" w:hAnsi="Times New Roman" w:cs="Times New Roman"/>
          <w:color w:val="0D0D0D" w:themeColor="text1" w:themeTint="F2"/>
          <w:sz w:val="28"/>
          <w:szCs w:val="28"/>
          <w:lang w:eastAsia="ru-RU"/>
        </w:rPr>
        <w:t>9-20</w:t>
      </w:r>
      <w:r w:rsidR="00DE031A" w:rsidRPr="00A04D5C">
        <w:rPr>
          <w:rFonts w:ascii="Times New Roman" w:eastAsia="Times New Roman" w:hAnsi="Times New Roman" w:cs="Times New Roman"/>
          <w:color w:val="0D0D0D" w:themeColor="text1" w:themeTint="F2"/>
          <w:sz w:val="28"/>
          <w:szCs w:val="28"/>
          <w:lang w:eastAsia="ru-RU"/>
        </w:rPr>
        <w:t xml:space="preserve"> году педагогическому коллективу школы необходимо решать следующие воспитательные </w:t>
      </w:r>
      <w:r w:rsidR="00914FEE" w:rsidRPr="00A04D5C">
        <w:rPr>
          <w:rFonts w:ascii="Times New Roman" w:eastAsia="Times New Roman" w:hAnsi="Times New Roman" w:cs="Times New Roman"/>
          <w:b/>
          <w:color w:val="0D0D0D" w:themeColor="text1" w:themeTint="F2"/>
          <w:sz w:val="28"/>
          <w:szCs w:val="28"/>
          <w:lang w:eastAsia="ru-RU"/>
        </w:rPr>
        <w:t>задачи:</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школе необходимо продолжить развивать кадетское движение;</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Установить основным видом деятельности воспитательной работы – военно-патриотическое и эстетическое развитие учащихся;</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участие в патриотических программах;</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Классным руководителям в 201</w:t>
      </w:r>
      <w:r w:rsidR="00F36747" w:rsidRPr="00A04D5C">
        <w:rPr>
          <w:rFonts w:ascii="Times New Roman" w:eastAsia="Times New Roman" w:hAnsi="Times New Roman" w:cs="Times New Roman"/>
          <w:color w:val="0D0D0D" w:themeColor="text1" w:themeTint="F2"/>
          <w:sz w:val="28"/>
          <w:szCs w:val="28"/>
          <w:lang w:eastAsia="ru-RU"/>
        </w:rPr>
        <w:t>9-2020</w:t>
      </w:r>
      <w:r w:rsidRPr="00A04D5C">
        <w:rPr>
          <w:rFonts w:ascii="Times New Roman" w:eastAsia="Times New Roman" w:hAnsi="Times New Roman" w:cs="Times New Roman"/>
          <w:color w:val="0D0D0D" w:themeColor="text1" w:themeTint="F2"/>
          <w:sz w:val="28"/>
          <w:szCs w:val="28"/>
          <w:lang w:eastAsia="ru-RU"/>
        </w:rPr>
        <w:t xml:space="preserve"> уч. году в сентябре провести работу с учащимися и родителями по занятости детей в УДО;</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Организовать посещение дней открытых дверей в учреждениях дополнительного образования;</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Поддерживать и укреплять школьные традиции, способствующие созданию общешкольного коллектива;</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участие в городских программах;</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Усилить работу школьного самоуправления по средствам Совета командиров и депутатов;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Охватывать большее количество конкурсов и мероприятий, как городских, так и региональных, всероссийских, за счет спонсоров;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призовых мест;</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Включать родителей в общешкольные мероприятия;</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раз в четверть полноценные «Дни здоровья» на свежем воздухе;</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спортивных кружков;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работу по программе «Здоровье».</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Классным руководителям и офицерам-воспитателям увеличить контроль за учащимися группы риска;</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тематические родительские собрания по профилактики правонарушений с приглашением инспектора ПДН</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Задействовать младших командиров и депутатов для решения вопросов дисциплины. </w:t>
      </w:r>
    </w:p>
    <w:p w:rsidR="00DE031A" w:rsidRPr="00A04D5C" w:rsidRDefault="0014398D" w:rsidP="00DE031A">
      <w:pPr>
        <w:shd w:val="clear" w:color="auto" w:fill="FFFFFF"/>
        <w:spacing w:line="360" w:lineRule="auto"/>
        <w:ind w:right="5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7</w:t>
      </w:r>
      <w:r w:rsidR="00DE031A" w:rsidRPr="00A04D5C">
        <w:rPr>
          <w:rFonts w:ascii="Times New Roman" w:eastAsia="Times New Roman" w:hAnsi="Times New Roman" w:cs="Times New Roman"/>
          <w:b/>
          <w:color w:val="0D0D0D" w:themeColor="text1" w:themeTint="F2"/>
          <w:sz w:val="28"/>
          <w:szCs w:val="28"/>
          <w:lang w:eastAsia="ru-RU"/>
        </w:rPr>
        <w:t>. Финансово-экономическая деятельность</w:t>
      </w:r>
    </w:p>
    <w:p w:rsidR="00DE031A" w:rsidRPr="00A04D5C" w:rsidRDefault="00DE031A" w:rsidP="0017080A">
      <w:pPr>
        <w:spacing w:line="360" w:lineRule="auto"/>
        <w:ind w:firstLine="708"/>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Arial" w:hAnsi="Times New Roman" w:cs="Times New Roman"/>
          <w:color w:val="0D0D0D" w:themeColor="text1" w:themeTint="F2"/>
          <w:sz w:val="28"/>
          <w:szCs w:val="28"/>
          <w:lang w:eastAsia="ru-RU"/>
        </w:rPr>
        <w:t xml:space="preserve">Приоритетными направлениями финансово-хозяйственной деятельности школы стало совершенствование материально-технической </w:t>
      </w:r>
      <w:r w:rsidRPr="00A04D5C">
        <w:rPr>
          <w:rFonts w:ascii="Times New Roman" w:eastAsia="Arial" w:hAnsi="Times New Roman" w:cs="Times New Roman"/>
          <w:color w:val="0D0D0D" w:themeColor="text1" w:themeTint="F2"/>
          <w:sz w:val="28"/>
          <w:szCs w:val="28"/>
          <w:lang w:eastAsia="ru-RU"/>
        </w:rPr>
        <w:lastRenderedPageBreak/>
        <w:t xml:space="preserve">базы учреждения в части информатизации образовательного процесса, обеспечения требований санитарно-эпидемиологического законодательства и требований противопожарной безопасности. </w:t>
      </w:r>
    </w:p>
    <w:p w:rsidR="00A25080" w:rsidRPr="00A04D5C" w:rsidRDefault="0014398D" w:rsidP="0014398D">
      <w:pPr>
        <w:spacing w:after="0" w:line="360" w:lineRule="auto"/>
        <w:ind w:firstLine="567"/>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7.1.Финансово-хозяйственная деятельность</w:t>
      </w:r>
    </w:p>
    <w:p w:rsidR="00A04D5C" w:rsidRPr="00A04D5C" w:rsidRDefault="00A04D5C" w:rsidP="00A04D5C">
      <w:pPr>
        <w:spacing w:after="0" w:line="360" w:lineRule="auto"/>
        <w:ind w:firstLine="708"/>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Общий бюджет учреждения </w:t>
      </w:r>
      <w:r w:rsidR="00927442">
        <w:rPr>
          <w:rFonts w:ascii="Times New Roman" w:eastAsia="Times New Roman" w:hAnsi="Times New Roman" w:cs="Times New Roman"/>
          <w:b/>
          <w:color w:val="0D0D0D" w:themeColor="text1" w:themeTint="F2"/>
          <w:sz w:val="26"/>
          <w:szCs w:val="26"/>
          <w:lang w:eastAsia="ru-RU"/>
        </w:rPr>
        <w:t xml:space="preserve">в 2019 </w:t>
      </w:r>
      <w:r w:rsidRPr="00A04D5C">
        <w:rPr>
          <w:rFonts w:ascii="Times New Roman" w:eastAsia="Times New Roman" w:hAnsi="Times New Roman" w:cs="Times New Roman"/>
          <w:color w:val="0D0D0D" w:themeColor="text1" w:themeTint="F2"/>
          <w:sz w:val="26"/>
          <w:szCs w:val="26"/>
          <w:lang w:eastAsia="ru-RU"/>
        </w:rPr>
        <w:t xml:space="preserve">году составил 16303860.89руб., в т.ч. субсидии на финансовое обеспечение выполнения государственного задания составили 14730883.94 руб.; субсидии на иные цели – 1572976.95 руб.; внебюджетные средства составили 119,00 руб, а </w:t>
      </w:r>
      <w:r w:rsidR="00927442">
        <w:rPr>
          <w:rFonts w:ascii="Times New Roman" w:eastAsia="Times New Roman" w:hAnsi="Times New Roman" w:cs="Times New Roman"/>
          <w:b/>
          <w:color w:val="0D0D0D" w:themeColor="text1" w:themeTint="F2"/>
          <w:sz w:val="26"/>
          <w:szCs w:val="26"/>
          <w:lang w:eastAsia="ru-RU"/>
        </w:rPr>
        <w:t>в 2019</w:t>
      </w:r>
      <w:r w:rsidRPr="00A04D5C">
        <w:rPr>
          <w:rFonts w:ascii="Times New Roman" w:eastAsia="Times New Roman" w:hAnsi="Times New Roman" w:cs="Times New Roman"/>
          <w:color w:val="0D0D0D" w:themeColor="text1" w:themeTint="F2"/>
          <w:sz w:val="26"/>
          <w:szCs w:val="26"/>
          <w:lang w:eastAsia="ru-RU"/>
        </w:rPr>
        <w:t xml:space="preserve"> году составил 16678346,24., в т.ч. субсидии на финансовое обеспечение выполнения государственного задания составили  15025122,50  руб.; субсидии на иные цели –1647009,75 руб.; внебюджетные средства составили – 6088,79руб. </w:t>
      </w:r>
    </w:p>
    <w:p w:rsidR="00A04D5C" w:rsidRPr="00A04D5C" w:rsidRDefault="00A04D5C" w:rsidP="00A04D5C">
      <w:pPr>
        <w:spacing w:after="0" w:line="360" w:lineRule="auto"/>
        <w:ind w:hanging="142"/>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Наибольший удельный вес в структуре расходов бюджетных средств имели следующие экономические статьи: </w:t>
      </w:r>
    </w:p>
    <w:tbl>
      <w:tblPr>
        <w:tblStyle w:val="43"/>
        <w:tblW w:w="0" w:type="auto"/>
        <w:tblLook w:val="04A0" w:firstRow="1" w:lastRow="0" w:firstColumn="1" w:lastColumn="0" w:noHBand="0" w:noVBand="1"/>
      </w:tblPr>
      <w:tblGrid>
        <w:gridCol w:w="3190"/>
        <w:gridCol w:w="3190"/>
        <w:gridCol w:w="3190"/>
      </w:tblGrid>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Наименование статьи</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2018 год</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2019 год</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Заработная плата</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81,7%</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73%</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Коммунальные расходы</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9,72%</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10%</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Прочие услуги ( в том числе питание, налоги)</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 xml:space="preserve">5,9 % (в том числе на питание 1,91%; </w:t>
            </w:r>
          </w:p>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налоги 3,11%)</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6,08 (организация питания 1,15%)</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Увеличение стоимости основных средств</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Увеличение стоимости материальных запасов</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0,6%</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2,48%</w:t>
            </w:r>
          </w:p>
        </w:tc>
      </w:tr>
      <w:tr w:rsidR="00A04D5C" w:rsidRPr="00A04D5C" w:rsidTr="00F2320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Услуги по содержанию имущества</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12,08%</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3,53%</w:t>
            </w:r>
          </w:p>
        </w:tc>
      </w:tr>
    </w:tbl>
    <w:p w:rsidR="00A04D5C" w:rsidRPr="00A04D5C" w:rsidRDefault="00A04D5C" w:rsidP="00A04D5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Структура расходов от выполнения государственного задания за 2019 г. ( по состоянию на 01.01.2020г.):</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211 «заработная плата» составила – 9686,23  т.р.,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212 «прочие выплаты» -                    0,00 т.р..,</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213 «начисления на выплаты по оплате труда» -2925,24 т.р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221 «услуги связи» -         15.00  т.р.</w:t>
      </w:r>
    </w:p>
    <w:p w:rsidR="00A04D5C" w:rsidRPr="00A04D5C" w:rsidRDefault="00A04D5C" w:rsidP="00A04D5C">
      <w:pPr>
        <w:tabs>
          <w:tab w:val="left" w:pos="5608"/>
        </w:tabs>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lastRenderedPageBreak/>
        <w:t xml:space="preserve">- статья 222 «транспортные услуги» - 0 т.р.,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223 «коммунальные услуги» -  1316,99 т.р.,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225 «работы, услуги по содержанию имущества» -248,53 т.р</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226 «прочие работы, услуги» - 187,39  т.р.</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291 «прочие расходы» -    - 485.0 т.р.</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статья 310 «увеличение стоимости основных средств» - 57,94 т.р.</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340 «увеличение стоимости материальных запасов» - 102,68 т.р.     </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Итого                                        15025,12  тыс. руб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По состоянию на 01.01.2020 года остаток лимита 0,00 рублей . Исполнение бюджета составило  100%.</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 Структура доходов и расходов от предпринимательской  и иной, приносящей доход, деятельности за 2018 г. (тыс. руб.)</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 </w:t>
      </w:r>
    </w:p>
    <w:tbl>
      <w:tblPr>
        <w:tblW w:w="1035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7"/>
        <w:gridCol w:w="785"/>
        <w:gridCol w:w="917"/>
        <w:gridCol w:w="785"/>
        <w:gridCol w:w="917"/>
        <w:gridCol w:w="920"/>
        <w:gridCol w:w="786"/>
        <w:gridCol w:w="787"/>
        <w:gridCol w:w="786"/>
        <w:gridCol w:w="764"/>
        <w:gridCol w:w="1071"/>
        <w:gridCol w:w="915"/>
      </w:tblGrid>
      <w:tr w:rsidR="00A04D5C" w:rsidRPr="00A04D5C" w:rsidTr="00F2320C">
        <w:trPr>
          <w:trHeight w:val="476"/>
        </w:trPr>
        <w:tc>
          <w:tcPr>
            <w:tcW w:w="5241" w:type="dxa"/>
            <w:gridSpan w:val="6"/>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Доходы от продажи услуг</w:t>
            </w:r>
          </w:p>
          <w:p w:rsidR="00A04D5C" w:rsidRPr="00A04D5C" w:rsidRDefault="00A04D5C" w:rsidP="00F2320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(8% от школьного питания, коммунальные услуги)</w:t>
            </w:r>
          </w:p>
        </w:tc>
        <w:tc>
          <w:tcPr>
            <w:tcW w:w="5109" w:type="dxa"/>
            <w:gridSpan w:val="6"/>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Прочие целевые средства</w:t>
            </w:r>
          </w:p>
          <w:p w:rsidR="00A04D5C" w:rsidRPr="00A04D5C" w:rsidRDefault="00A04D5C" w:rsidP="00F2320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(Спонсорские взносы родителей)</w:t>
            </w:r>
          </w:p>
        </w:tc>
      </w:tr>
      <w:tr w:rsidR="00A04D5C" w:rsidRPr="00A04D5C" w:rsidTr="00F2320C">
        <w:trPr>
          <w:trHeight w:val="678"/>
        </w:trPr>
        <w:tc>
          <w:tcPr>
            <w:tcW w:w="1702"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Итого</w:t>
            </w:r>
          </w:p>
        </w:tc>
        <w:tc>
          <w:tcPr>
            <w:tcW w:w="1702"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Израсходовано в </w:t>
            </w:r>
          </w:p>
        </w:tc>
        <w:tc>
          <w:tcPr>
            <w:tcW w:w="1837"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Остаток на </w:t>
            </w:r>
          </w:p>
        </w:tc>
        <w:tc>
          <w:tcPr>
            <w:tcW w:w="1573"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Итого</w:t>
            </w:r>
          </w:p>
        </w:tc>
        <w:tc>
          <w:tcPr>
            <w:tcW w:w="1550"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Израсходовано в </w:t>
            </w:r>
          </w:p>
        </w:tc>
        <w:tc>
          <w:tcPr>
            <w:tcW w:w="1986"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Остаток на 01.01.2018 г.</w:t>
            </w:r>
          </w:p>
        </w:tc>
      </w:tr>
      <w:tr w:rsidR="00A04D5C" w:rsidRPr="00A04D5C" w:rsidTr="00F2320C">
        <w:trPr>
          <w:trHeight w:val="283"/>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2019</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2019</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01.01.2019</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01.01.2020</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2017    </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2017    </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01.01. 2018</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01.01 .2018</w:t>
            </w:r>
          </w:p>
        </w:tc>
      </w:tr>
      <w:tr w:rsidR="00A04D5C" w:rsidRPr="00A04D5C" w:rsidTr="00F2320C">
        <w:trPr>
          <w:trHeight w:val="152"/>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5</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ind w:left="207"/>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5</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ind w:left="462"/>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8</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8</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9</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9</w:t>
            </w:r>
          </w:p>
        </w:tc>
      </w:tr>
      <w:tr w:rsidR="00A04D5C" w:rsidRPr="00A04D5C" w:rsidTr="00F2320C">
        <w:trPr>
          <w:trHeight w:val="371"/>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0,12</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6,0</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ind w:left="207"/>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7,75</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42,5</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40,8</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F2320C">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r>
    </w:tbl>
    <w:p w:rsidR="00A04D5C" w:rsidRPr="00A04D5C" w:rsidRDefault="00A04D5C" w:rsidP="00A04D5C">
      <w:pPr>
        <w:spacing w:after="0" w:line="360" w:lineRule="auto"/>
        <w:jc w:val="center"/>
        <w:rPr>
          <w:rFonts w:ascii="Times New Roman" w:eastAsia="Times New Roman" w:hAnsi="Times New Roman" w:cs="Times New Roman"/>
          <w:color w:val="0D0D0D" w:themeColor="text1" w:themeTint="F2"/>
          <w:sz w:val="26"/>
          <w:szCs w:val="26"/>
          <w:lang w:eastAsia="ru-RU"/>
        </w:rPr>
      </w:pPr>
    </w:p>
    <w:p w:rsidR="00A04D5C" w:rsidRPr="00A04D5C" w:rsidRDefault="00A04D5C" w:rsidP="00A04D5C">
      <w:pPr>
        <w:spacing w:after="0" w:line="360" w:lineRule="auto"/>
        <w:jc w:val="both"/>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Доходы от продажи услуг</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Всего в 2019 году  от продажи услуг поступило 6,00 т.р., из них: 8% от школьного питания – 6,00  т.р. </w:t>
      </w:r>
    </w:p>
    <w:p w:rsidR="00A04D5C" w:rsidRPr="00A04D5C" w:rsidRDefault="00A04D5C" w:rsidP="00A04D5C">
      <w:pPr>
        <w:tabs>
          <w:tab w:val="left" w:pos="6353"/>
        </w:tabs>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Остаток средств на 01.01. 2020  года составил 40,8 т.р.</w:t>
      </w:r>
      <w:r w:rsidRPr="00A04D5C">
        <w:rPr>
          <w:rFonts w:ascii="Times New Roman" w:eastAsia="Times New Roman" w:hAnsi="Times New Roman" w:cs="Times New Roman"/>
          <w:color w:val="0D0D0D" w:themeColor="text1" w:themeTint="F2"/>
          <w:sz w:val="26"/>
          <w:szCs w:val="26"/>
          <w:lang w:eastAsia="ru-RU"/>
        </w:rPr>
        <w:tab/>
      </w:r>
    </w:p>
    <w:p w:rsidR="00A04D5C" w:rsidRPr="00A04D5C" w:rsidRDefault="00A04D5C" w:rsidP="00A04D5C">
      <w:pPr>
        <w:spacing w:after="0" w:line="360" w:lineRule="auto"/>
        <w:jc w:val="both"/>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Прочие целевые поступления</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В прочие целевые поступления входят спонсорские родительские взносы.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Всего в 2019 году поступило от родителей 0 т.р. Израсходовано 0,00 т.р.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Денежные средства в размере 7,75 т.р. использованы на:</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lastRenderedPageBreak/>
        <w:t xml:space="preserve">- прочие работы, услуги – 7,75 т.р.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Кредиторская задолженность не имеется.</w:t>
      </w:r>
    </w:p>
    <w:p w:rsidR="00A04D5C" w:rsidRPr="00A04D5C" w:rsidRDefault="00A04D5C" w:rsidP="00A04D5C">
      <w:pPr>
        <w:rPr>
          <w:color w:val="0D0D0D" w:themeColor="text1" w:themeTint="F2"/>
        </w:rPr>
      </w:pPr>
    </w:p>
    <w:p w:rsidR="00DE031A" w:rsidRPr="00A04D5C" w:rsidRDefault="0014398D" w:rsidP="00DE031A">
      <w:pPr>
        <w:spacing w:after="0" w:line="360" w:lineRule="auto"/>
        <w:ind w:left="284"/>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8</w:t>
      </w:r>
      <w:r w:rsidR="00DE031A" w:rsidRPr="00A04D5C">
        <w:rPr>
          <w:rFonts w:ascii="Times New Roman" w:eastAsia="Times New Roman" w:hAnsi="Times New Roman" w:cs="Times New Roman"/>
          <w:b/>
          <w:color w:val="0D0D0D" w:themeColor="text1" w:themeTint="F2"/>
          <w:sz w:val="28"/>
          <w:szCs w:val="28"/>
          <w:lang w:eastAsia="ru-RU"/>
        </w:rPr>
        <w:t>. Заключение. Перспективы и планы развития</w:t>
      </w:r>
    </w:p>
    <w:p w:rsidR="00DE031A" w:rsidRPr="00A04D5C" w:rsidRDefault="00DE031A" w:rsidP="00DE031A">
      <w:pPr>
        <w:spacing w:after="0"/>
        <w:ind w:left="284"/>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p>
    <w:p w:rsidR="00DE031A" w:rsidRPr="00A04D5C" w:rsidRDefault="00DE031A" w:rsidP="00DE031A">
      <w:pPr>
        <w:spacing w:before="100" w:beforeAutospacing="1" w:after="100" w:afterAutospacing="1"/>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1.Анализ статистических данных школьного мониторинга результативности процесса обучения позволяет сделать вывод, что школа, в основном, выполняет задачи подготовки обучающихся на всех ступенях образовательного процесса, показывая стабильность в усвоении учебного материала.</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Методическая работа соответствуют основным задачам, стоящим перед школой и  отража</w:t>
      </w:r>
      <w:r w:rsidR="00914FEE" w:rsidRPr="00A04D5C">
        <w:rPr>
          <w:rFonts w:ascii="Times New Roman" w:eastAsia="Times New Roman" w:hAnsi="Times New Roman" w:cs="Times New Roman"/>
          <w:color w:val="0D0D0D" w:themeColor="text1" w:themeTint="F2"/>
          <w:sz w:val="28"/>
          <w:szCs w:val="28"/>
          <w:lang w:eastAsia="ru-RU"/>
        </w:rPr>
        <w:t>ет основные проблемные вопросы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Продолжается повышение  профессиональной компетентности педагогов через курсовую подготовку, аттестацию, самообразование, обмен опытом.</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Формы и методы системы контроля качества образования способствовали решению задач, которые ставил коллектив на 201</w:t>
      </w:r>
      <w:r w:rsidR="00927442">
        <w:rPr>
          <w:rFonts w:ascii="Times New Roman" w:eastAsia="Times New Roman" w:hAnsi="Times New Roman" w:cs="Times New Roman"/>
          <w:color w:val="0D0D0D" w:themeColor="text1" w:themeTint="F2"/>
          <w:sz w:val="28"/>
          <w:szCs w:val="28"/>
          <w:lang w:eastAsia="ru-RU"/>
        </w:rPr>
        <w:t>9/2020</w:t>
      </w:r>
      <w:r w:rsidRPr="00A04D5C">
        <w:rPr>
          <w:rFonts w:ascii="Times New Roman" w:eastAsia="Times New Roman" w:hAnsi="Times New Roman" w:cs="Times New Roman"/>
          <w:color w:val="0D0D0D" w:themeColor="text1" w:themeTint="F2"/>
          <w:sz w:val="28"/>
          <w:szCs w:val="28"/>
          <w:lang w:eastAsia="ru-RU"/>
        </w:rPr>
        <w:t>учебный год.</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 Деятельность педагогического коллектива была направлена на воспитание культуры безопасной жизнедеятельности, бережного отношения к своему здоровью и здоровью окружающих; приобщение к спортивным занятиям; формирование культуры питания, труда и отдыха; предупреждение вредных зависимостей, разрушительных для здоровья форм поведения.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 Продолжена работа, направленная на идейное и гражданско-патриотическое становление личности обучающихся через включение в социально-значимую  деятельность, совершенствование работы по формированию у обучающихся гражданской ответственности и правового самосознания, духовности и культуры.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Наряду с положительными результатами имеются и недостатки: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1. Не на должном уровне осуществлялось взаимодействие между участниками образовательного процесса: учитель-ученик-родитель,  вследствие чего иногда наблюдалось недопонимание  между участниками образовательного процесса, требующие вмешательства администрации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Не до конца решена проблема дифференциации учебного занятия, реализации развивающей и воспитательной цели урока в соответствии с современными требованиями к формированию УУД.</w:t>
      </w:r>
    </w:p>
    <w:p w:rsidR="00DE031A" w:rsidRPr="00A04D5C" w:rsidRDefault="00DE031A" w:rsidP="00683662">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3. На недостаточном уровне проходит процесс взаимодействия всех участников образовательного процесса по </w:t>
      </w:r>
      <w:r w:rsidR="00914FEE" w:rsidRPr="00A04D5C">
        <w:rPr>
          <w:rFonts w:ascii="Times New Roman" w:eastAsia="Times New Roman" w:hAnsi="Times New Roman" w:cs="Times New Roman"/>
          <w:color w:val="0D0D0D" w:themeColor="text1" w:themeTint="F2"/>
          <w:sz w:val="28"/>
          <w:szCs w:val="28"/>
          <w:lang w:eastAsia="ru-RU"/>
        </w:rPr>
        <w:t xml:space="preserve">работе с одарёнными детьми,  о </w:t>
      </w:r>
      <w:r w:rsidRPr="00A04D5C">
        <w:rPr>
          <w:rFonts w:ascii="Times New Roman" w:eastAsia="Times New Roman" w:hAnsi="Times New Roman" w:cs="Times New Roman"/>
          <w:color w:val="0D0D0D" w:themeColor="text1" w:themeTint="F2"/>
          <w:sz w:val="28"/>
          <w:szCs w:val="28"/>
          <w:lang w:eastAsia="ru-RU"/>
        </w:rPr>
        <w:t>чем говорит результативность обучающихся в участии в олимпиадах разного уровня.</w:t>
      </w:r>
    </w:p>
    <w:p w:rsidR="00DE031A" w:rsidRPr="00A04D5C" w:rsidRDefault="0014398D" w:rsidP="00683662">
      <w:pPr>
        <w:spacing w:before="100" w:beforeAutospacing="1" w:after="100" w:afterAutospacing="1" w:line="36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9</w:t>
      </w:r>
      <w:r w:rsidR="00DE031A" w:rsidRPr="00A04D5C">
        <w:rPr>
          <w:rFonts w:ascii="Times New Roman" w:eastAsia="Times New Roman" w:hAnsi="Times New Roman" w:cs="Times New Roman"/>
          <w:b/>
          <w:color w:val="0D0D0D" w:themeColor="text1" w:themeTint="F2"/>
          <w:sz w:val="28"/>
          <w:szCs w:val="28"/>
          <w:lang w:eastAsia="ru-RU"/>
        </w:rPr>
        <w:t>. Приоритетные направления развития школы: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Совершенствование системы методической работы с целью формирования у педагогов устойчивой мотивации к самообразованию.</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Внедрение системы раннего выявления и сопровождения детской одаренности.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Развитие дополнительной системы образования для полного удовлетворения образовательных запросов обучающихся и их законных представителей.</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Совершенствование системы управления образовательным процессом в условиях юридической и финансово-хозяйственной самостоятельности школы.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6.​ Формирование социально-политической направленности личности в рамках реализации социальных проектов с общественными организациями, </w:t>
      </w:r>
      <w:r w:rsidRPr="00A04D5C">
        <w:rPr>
          <w:rFonts w:ascii="Times New Roman" w:eastAsia="Times New Roman" w:hAnsi="Times New Roman" w:cs="Times New Roman"/>
          <w:color w:val="0D0D0D" w:themeColor="text1" w:themeTint="F2"/>
          <w:sz w:val="28"/>
          <w:szCs w:val="28"/>
          <w:lang w:eastAsia="ru-RU"/>
        </w:rPr>
        <w:lastRenderedPageBreak/>
        <w:t>органами власти, науки, культуры, нравственной воспитанности, социально-гражданской зрелости.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 Совершенствование системы профориентационной работы среди обучающихся.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 Формирование культуры здоровья обучающихся через стабильное функционирование физкультурно-оздоровительной системы школы.</w:t>
      </w:r>
    </w:p>
    <w:p w:rsidR="00DE031A" w:rsidRPr="00A04D5C" w:rsidRDefault="00DE031A" w:rsidP="00914FEE">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9.​ Сохранение и приумножение традиций школы в </w:t>
      </w:r>
      <w:r w:rsidR="00914FEE" w:rsidRPr="00A04D5C">
        <w:rPr>
          <w:rFonts w:ascii="Times New Roman" w:eastAsia="Times New Roman" w:hAnsi="Times New Roman" w:cs="Times New Roman"/>
          <w:color w:val="0D0D0D" w:themeColor="text1" w:themeTint="F2"/>
          <w:sz w:val="28"/>
          <w:szCs w:val="28"/>
          <w:lang w:eastAsia="ru-RU"/>
        </w:rPr>
        <w:t>учебно-воспитательном процессе.</w:t>
      </w:r>
    </w:p>
    <w:p w:rsidR="009D208E" w:rsidRPr="00A04D5C" w:rsidRDefault="009D208E" w:rsidP="009D208E">
      <w:pPr>
        <w:spacing w:after="0" w:line="240" w:lineRule="auto"/>
        <w:contextualSpacing/>
        <w:jc w:val="center"/>
        <w:rPr>
          <w:rFonts w:ascii="Times New Roman" w:eastAsia="Calibri" w:hAnsi="Times New Roman" w:cs="Times New Roman"/>
          <w:b/>
          <w:color w:val="0D0D0D" w:themeColor="text1" w:themeTint="F2"/>
          <w:sz w:val="28"/>
          <w:szCs w:val="28"/>
          <w:lang w:eastAsia="ru-RU"/>
        </w:rPr>
      </w:pPr>
    </w:p>
    <w:p w:rsidR="009D208E" w:rsidRPr="00A04D5C" w:rsidRDefault="009D208E" w:rsidP="009D208E">
      <w:pPr>
        <w:spacing w:after="0" w:line="360" w:lineRule="auto"/>
        <w:contextualSpacing/>
        <w:jc w:val="center"/>
        <w:rPr>
          <w:rFonts w:ascii="Times New Roman" w:eastAsia="Calibri" w:hAnsi="Times New Roman" w:cs="Times New Roman"/>
          <w:b/>
          <w:color w:val="0D0D0D" w:themeColor="text1" w:themeTint="F2"/>
          <w:sz w:val="28"/>
          <w:szCs w:val="28"/>
          <w:lang w:eastAsia="ru-RU"/>
        </w:rPr>
      </w:pPr>
      <w:r w:rsidRPr="00A04D5C">
        <w:rPr>
          <w:rFonts w:ascii="Times New Roman" w:eastAsia="Calibri" w:hAnsi="Times New Roman" w:cs="Times New Roman"/>
          <w:b/>
          <w:color w:val="0D0D0D" w:themeColor="text1" w:themeTint="F2"/>
          <w:sz w:val="28"/>
          <w:szCs w:val="28"/>
          <w:lang w:eastAsia="ru-RU"/>
        </w:rPr>
        <w:t>Результаты функционального анализа</w:t>
      </w:r>
    </w:p>
    <w:p w:rsidR="009D208E" w:rsidRPr="00A04D5C" w:rsidRDefault="009D208E" w:rsidP="00683662">
      <w:pPr>
        <w:spacing w:after="0" w:line="360" w:lineRule="auto"/>
        <w:ind w:firstLine="709"/>
        <w:contextualSpacing/>
        <w:jc w:val="both"/>
        <w:rPr>
          <w:rFonts w:ascii="Times New Roman" w:eastAsia="Calibri" w:hAnsi="Times New Roman" w:cs="Times New Roman"/>
          <w:color w:val="0D0D0D" w:themeColor="text1" w:themeTint="F2"/>
          <w:sz w:val="28"/>
          <w:szCs w:val="28"/>
          <w:lang w:eastAsia="ru-RU"/>
        </w:rPr>
      </w:pPr>
      <w:r w:rsidRPr="00A04D5C">
        <w:rPr>
          <w:rFonts w:ascii="Times New Roman" w:eastAsia="Calibri" w:hAnsi="Times New Roman" w:cs="Times New Roman"/>
          <w:color w:val="0D0D0D" w:themeColor="text1" w:themeTint="F2"/>
          <w:sz w:val="28"/>
          <w:szCs w:val="28"/>
          <w:lang w:eastAsia="ru-RU"/>
        </w:rPr>
        <w:t>По итогам проведения функционального анализа выявлена необходимость   штатной единицы  заместителя директора по ВР, педагога – организатора,  педагога – психолога,  устранение  избыточности выполнен</w:t>
      </w:r>
      <w:r w:rsidR="00683662" w:rsidRPr="00A04D5C">
        <w:rPr>
          <w:rFonts w:ascii="Times New Roman" w:eastAsia="Calibri" w:hAnsi="Times New Roman" w:cs="Times New Roman"/>
          <w:color w:val="0D0D0D" w:themeColor="text1" w:themeTint="F2"/>
          <w:sz w:val="28"/>
          <w:szCs w:val="28"/>
          <w:lang w:eastAsia="ru-RU"/>
        </w:rPr>
        <w:t>ия отчетности  и т.д.</w:t>
      </w:r>
    </w:p>
    <w:p w:rsidR="00683662" w:rsidRPr="00A04D5C" w:rsidRDefault="00683662" w:rsidP="00683662">
      <w:pPr>
        <w:spacing w:after="0" w:line="360" w:lineRule="auto"/>
        <w:ind w:firstLine="709"/>
        <w:contextualSpacing/>
        <w:jc w:val="both"/>
        <w:rPr>
          <w:rFonts w:ascii="Times New Roman" w:eastAsia="Calibri" w:hAnsi="Times New Roman" w:cs="Times New Roman"/>
          <w:color w:val="0D0D0D" w:themeColor="text1" w:themeTint="F2"/>
          <w:sz w:val="28"/>
          <w:szCs w:val="28"/>
          <w:lang w:eastAsia="ru-RU"/>
        </w:rPr>
      </w:pPr>
    </w:p>
    <w:p w:rsidR="00DE031A" w:rsidRPr="00A04D5C" w:rsidRDefault="00DE031A" w:rsidP="009D208E">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На ближайшую перспективу необходимо  решить следующие задачи</w:t>
      </w: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br/>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Для сохранения здоровья обучающихся: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Реализация целевой программы «Здоровье».</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Для  повышения и обеспечения качества учебного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Повысить персональную ответственность за результаты своего труда.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Продолжить работу по формированию и развитию профессиональной компетентности педагогических работников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Активнее использовать современные образовательные технологии обучения.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Продолжить компьютеризацию и информатизацию образовательного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 Улучшать материально-техническую базу образовательного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6.​ Увеличивать степень стимулирующих надбавок для оценки качественного профессионального педагогического мастерства учителей школы.</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w:t>
      </w:r>
      <w:r w:rsidRPr="00A04D5C">
        <w:rPr>
          <w:rFonts w:ascii="Times New Roman" w:eastAsia="Times New Roman" w:hAnsi="Times New Roman" w:cs="Times New Roman"/>
          <w:b/>
          <w:color w:val="0D0D0D" w:themeColor="text1" w:themeTint="F2"/>
          <w:sz w:val="28"/>
          <w:szCs w:val="28"/>
          <w:lang w:eastAsia="ru-RU"/>
        </w:rPr>
        <w:t>Для совершенствования воспитательной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Эффективнее исполнять функции классных руководителей в соответствии с современными подходами к классному руководству.</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Значительнее расширять сферу дополнительного образования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Улучшать материальную  базу дополнительного образования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Привлекать педагогов-мастеров дополнительного образования для внеурочной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5.​ Освобождаться от равнодушных и нерадивых учителей и педагогов дополнительного образования, не способных обеспечивать мотивацию успеха у обучающихся.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Arial" w:hAnsi="Times New Roman" w:cs="Times New Roman"/>
          <w:color w:val="0D0D0D" w:themeColor="text1" w:themeTint="F2"/>
          <w:sz w:val="28"/>
          <w:szCs w:val="28"/>
          <w:lang w:eastAsia="ru-RU"/>
        </w:rPr>
        <w:t>Решение обозначенных выше задач обеспечит выполнение целевых установок  развития школы, призванного стать тем структурным нововведением, которое, системно затрагивая целый ряд важных составляющих образовательных отношений,  позволит выйти на качественные изменения в содержании и структуре образовательных программ, их технологическом и ресурсном обеспечении, в организационно-правовых формах управления школой, механизмах финансово-экономического регулирования.</w:t>
      </w:r>
    </w:p>
    <w:p w:rsidR="0028510B" w:rsidRPr="00A04D5C" w:rsidRDefault="0028510B">
      <w:pPr>
        <w:rPr>
          <w:color w:val="0D0D0D" w:themeColor="text1" w:themeTint="F2"/>
        </w:rPr>
      </w:pPr>
    </w:p>
    <w:sectPr w:rsidR="0028510B" w:rsidRPr="00A04D5C" w:rsidSect="00DE031A">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E5A" w:rsidRDefault="00B25E5A">
      <w:pPr>
        <w:spacing w:after="0" w:line="240" w:lineRule="auto"/>
      </w:pPr>
      <w:r>
        <w:separator/>
      </w:r>
    </w:p>
  </w:endnote>
  <w:endnote w:type="continuationSeparator" w:id="0">
    <w:p w:rsidR="00B25E5A" w:rsidRDefault="00B25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
    <w:altName w:val="Times New Roman"/>
    <w:charset w:val="00"/>
    <w:family w:val="auto"/>
    <w:pitch w:val="default"/>
    <w:sig w:usb0="00000003" w:usb1="00000000" w:usb2="00000000" w:usb3="00000000" w:csb0="00000001"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E31" w:rsidRDefault="00A53E31">
    <w:pPr>
      <w:pStyle w:val="af0"/>
      <w:jc w:val="right"/>
    </w:pPr>
    <w:r>
      <w:fldChar w:fldCharType="begin"/>
    </w:r>
    <w:r>
      <w:instrText xml:space="preserve"> PAGE   \* MERGEFORMAT </w:instrText>
    </w:r>
    <w:r>
      <w:fldChar w:fldCharType="separate"/>
    </w:r>
    <w:r w:rsidR="003E59E1">
      <w:rPr>
        <w:noProof/>
      </w:rPr>
      <w:t>65</w:t>
    </w:r>
    <w:r>
      <w:fldChar w:fldCharType="end"/>
    </w:r>
  </w:p>
  <w:p w:rsidR="00A53E31" w:rsidRDefault="00A53E31">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E31" w:rsidRDefault="00A53E31">
    <w:pPr>
      <w:pStyle w:val="af0"/>
      <w:jc w:val="right"/>
    </w:pPr>
  </w:p>
  <w:p w:rsidR="00A53E31" w:rsidRDefault="00A53E31">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E5A" w:rsidRDefault="00B25E5A">
      <w:pPr>
        <w:spacing w:after="0" w:line="240" w:lineRule="auto"/>
      </w:pPr>
      <w:r>
        <w:separator/>
      </w:r>
    </w:p>
  </w:footnote>
  <w:footnote w:type="continuationSeparator" w:id="0">
    <w:p w:rsidR="00B25E5A" w:rsidRDefault="00B25E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nsid w:val="04A97716"/>
    <w:multiLevelType w:val="hybridMultilevel"/>
    <w:tmpl w:val="D7103EDE"/>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4244E9"/>
    <w:multiLevelType w:val="hybridMultilevel"/>
    <w:tmpl w:val="276CBF8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185C44FE"/>
    <w:multiLevelType w:val="hybridMultilevel"/>
    <w:tmpl w:val="C1A8D68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9227F8"/>
    <w:multiLevelType w:val="hybridMultilevel"/>
    <w:tmpl w:val="E1FE7AE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067051"/>
    <w:multiLevelType w:val="multilevel"/>
    <w:tmpl w:val="6C52E0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A24428"/>
    <w:multiLevelType w:val="hybridMultilevel"/>
    <w:tmpl w:val="841E12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7175C00"/>
    <w:multiLevelType w:val="hybridMultilevel"/>
    <w:tmpl w:val="8544187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2AF127BD"/>
    <w:multiLevelType w:val="hybridMultilevel"/>
    <w:tmpl w:val="2FB6B6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22E5103"/>
    <w:multiLevelType w:val="hybridMultilevel"/>
    <w:tmpl w:val="702E09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84C7CC7"/>
    <w:multiLevelType w:val="hybridMultilevel"/>
    <w:tmpl w:val="AAB6AB28"/>
    <w:lvl w:ilvl="0" w:tplc="04190011">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1A13BB"/>
    <w:multiLevelType w:val="hybridMultilevel"/>
    <w:tmpl w:val="4580CB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914C63"/>
    <w:multiLevelType w:val="hybridMultilevel"/>
    <w:tmpl w:val="7A3CDA92"/>
    <w:lvl w:ilvl="0" w:tplc="0419000F">
      <w:start w:val="1"/>
      <w:numFmt w:val="decimal"/>
      <w:lvlText w:val="%1."/>
      <w:lvlJc w:val="left"/>
      <w:pPr>
        <w:ind w:left="804" w:hanging="360"/>
      </w:pPr>
      <w:rPr>
        <w:rFonts w:hint="default"/>
      </w:rPr>
    </w:lvl>
    <w:lvl w:ilvl="1" w:tplc="04190003" w:tentative="1">
      <w:start w:val="1"/>
      <w:numFmt w:val="bullet"/>
      <w:lvlText w:val="o"/>
      <w:lvlJc w:val="left"/>
      <w:pPr>
        <w:ind w:left="1524" w:hanging="360"/>
      </w:pPr>
      <w:rPr>
        <w:rFonts w:ascii="Courier New" w:hAnsi="Courier New" w:cs="Courier New" w:hint="default"/>
      </w:rPr>
    </w:lvl>
    <w:lvl w:ilvl="2" w:tplc="04190005" w:tentative="1">
      <w:start w:val="1"/>
      <w:numFmt w:val="bullet"/>
      <w:lvlText w:val=""/>
      <w:lvlJc w:val="left"/>
      <w:pPr>
        <w:ind w:left="2244" w:hanging="360"/>
      </w:pPr>
      <w:rPr>
        <w:rFonts w:ascii="Wingdings" w:hAnsi="Wingdings" w:hint="default"/>
      </w:rPr>
    </w:lvl>
    <w:lvl w:ilvl="3" w:tplc="04190001" w:tentative="1">
      <w:start w:val="1"/>
      <w:numFmt w:val="bullet"/>
      <w:lvlText w:val=""/>
      <w:lvlJc w:val="left"/>
      <w:pPr>
        <w:ind w:left="2964" w:hanging="360"/>
      </w:pPr>
      <w:rPr>
        <w:rFonts w:ascii="Symbol" w:hAnsi="Symbol" w:hint="default"/>
      </w:rPr>
    </w:lvl>
    <w:lvl w:ilvl="4" w:tplc="04190003" w:tentative="1">
      <w:start w:val="1"/>
      <w:numFmt w:val="bullet"/>
      <w:lvlText w:val="o"/>
      <w:lvlJc w:val="left"/>
      <w:pPr>
        <w:ind w:left="3684" w:hanging="360"/>
      </w:pPr>
      <w:rPr>
        <w:rFonts w:ascii="Courier New" w:hAnsi="Courier New" w:cs="Courier New" w:hint="default"/>
      </w:rPr>
    </w:lvl>
    <w:lvl w:ilvl="5" w:tplc="04190005" w:tentative="1">
      <w:start w:val="1"/>
      <w:numFmt w:val="bullet"/>
      <w:lvlText w:val=""/>
      <w:lvlJc w:val="left"/>
      <w:pPr>
        <w:ind w:left="4404" w:hanging="360"/>
      </w:pPr>
      <w:rPr>
        <w:rFonts w:ascii="Wingdings" w:hAnsi="Wingdings" w:hint="default"/>
      </w:rPr>
    </w:lvl>
    <w:lvl w:ilvl="6" w:tplc="04190001" w:tentative="1">
      <w:start w:val="1"/>
      <w:numFmt w:val="bullet"/>
      <w:lvlText w:val=""/>
      <w:lvlJc w:val="left"/>
      <w:pPr>
        <w:ind w:left="5124" w:hanging="360"/>
      </w:pPr>
      <w:rPr>
        <w:rFonts w:ascii="Symbol" w:hAnsi="Symbol" w:hint="default"/>
      </w:rPr>
    </w:lvl>
    <w:lvl w:ilvl="7" w:tplc="04190003" w:tentative="1">
      <w:start w:val="1"/>
      <w:numFmt w:val="bullet"/>
      <w:lvlText w:val="o"/>
      <w:lvlJc w:val="left"/>
      <w:pPr>
        <w:ind w:left="5844" w:hanging="360"/>
      </w:pPr>
      <w:rPr>
        <w:rFonts w:ascii="Courier New" w:hAnsi="Courier New" w:cs="Courier New" w:hint="default"/>
      </w:rPr>
    </w:lvl>
    <w:lvl w:ilvl="8" w:tplc="04190005" w:tentative="1">
      <w:start w:val="1"/>
      <w:numFmt w:val="bullet"/>
      <w:lvlText w:val=""/>
      <w:lvlJc w:val="left"/>
      <w:pPr>
        <w:ind w:left="6564" w:hanging="360"/>
      </w:pPr>
      <w:rPr>
        <w:rFonts w:ascii="Wingdings" w:hAnsi="Wingdings" w:hint="default"/>
      </w:rPr>
    </w:lvl>
  </w:abstractNum>
  <w:abstractNum w:abstractNumId="12">
    <w:nsid w:val="42462877"/>
    <w:multiLevelType w:val="multilevel"/>
    <w:tmpl w:val="3C98F19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44815871"/>
    <w:multiLevelType w:val="hybridMultilevel"/>
    <w:tmpl w:val="936AB3D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
    <w:nsid w:val="59B125BA"/>
    <w:multiLevelType w:val="hybridMultilevel"/>
    <w:tmpl w:val="4BEE3A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362680E"/>
    <w:multiLevelType w:val="hybridMultilevel"/>
    <w:tmpl w:val="AC805D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6855003"/>
    <w:multiLevelType w:val="hybridMultilevel"/>
    <w:tmpl w:val="9712F67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6A5210C0"/>
    <w:multiLevelType w:val="hybridMultilevel"/>
    <w:tmpl w:val="A1DACE9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FE15CBF"/>
    <w:multiLevelType w:val="hybridMultilevel"/>
    <w:tmpl w:val="F258E0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756501C1"/>
    <w:multiLevelType w:val="hybridMultilevel"/>
    <w:tmpl w:val="EE721286"/>
    <w:lvl w:ilvl="0" w:tplc="04190001">
      <w:start w:val="1"/>
      <w:numFmt w:val="bullet"/>
      <w:lvlText w:val=""/>
      <w:lvlJc w:val="left"/>
      <w:pPr>
        <w:ind w:left="804" w:hanging="360"/>
      </w:pPr>
      <w:rPr>
        <w:rFonts w:ascii="Symbol" w:hAnsi="Symbol" w:hint="default"/>
      </w:rPr>
    </w:lvl>
    <w:lvl w:ilvl="1" w:tplc="04190003" w:tentative="1">
      <w:start w:val="1"/>
      <w:numFmt w:val="bullet"/>
      <w:lvlText w:val="o"/>
      <w:lvlJc w:val="left"/>
      <w:pPr>
        <w:ind w:left="1524" w:hanging="360"/>
      </w:pPr>
      <w:rPr>
        <w:rFonts w:ascii="Courier New" w:hAnsi="Courier New" w:cs="Courier New" w:hint="default"/>
      </w:rPr>
    </w:lvl>
    <w:lvl w:ilvl="2" w:tplc="04190005" w:tentative="1">
      <w:start w:val="1"/>
      <w:numFmt w:val="bullet"/>
      <w:lvlText w:val=""/>
      <w:lvlJc w:val="left"/>
      <w:pPr>
        <w:ind w:left="2244" w:hanging="360"/>
      </w:pPr>
      <w:rPr>
        <w:rFonts w:ascii="Wingdings" w:hAnsi="Wingdings" w:hint="default"/>
      </w:rPr>
    </w:lvl>
    <w:lvl w:ilvl="3" w:tplc="04190001" w:tentative="1">
      <w:start w:val="1"/>
      <w:numFmt w:val="bullet"/>
      <w:lvlText w:val=""/>
      <w:lvlJc w:val="left"/>
      <w:pPr>
        <w:ind w:left="2964" w:hanging="360"/>
      </w:pPr>
      <w:rPr>
        <w:rFonts w:ascii="Symbol" w:hAnsi="Symbol" w:hint="default"/>
      </w:rPr>
    </w:lvl>
    <w:lvl w:ilvl="4" w:tplc="04190003" w:tentative="1">
      <w:start w:val="1"/>
      <w:numFmt w:val="bullet"/>
      <w:lvlText w:val="o"/>
      <w:lvlJc w:val="left"/>
      <w:pPr>
        <w:ind w:left="3684" w:hanging="360"/>
      </w:pPr>
      <w:rPr>
        <w:rFonts w:ascii="Courier New" w:hAnsi="Courier New" w:cs="Courier New" w:hint="default"/>
      </w:rPr>
    </w:lvl>
    <w:lvl w:ilvl="5" w:tplc="04190005" w:tentative="1">
      <w:start w:val="1"/>
      <w:numFmt w:val="bullet"/>
      <w:lvlText w:val=""/>
      <w:lvlJc w:val="left"/>
      <w:pPr>
        <w:ind w:left="4404" w:hanging="360"/>
      </w:pPr>
      <w:rPr>
        <w:rFonts w:ascii="Wingdings" w:hAnsi="Wingdings" w:hint="default"/>
      </w:rPr>
    </w:lvl>
    <w:lvl w:ilvl="6" w:tplc="04190001" w:tentative="1">
      <w:start w:val="1"/>
      <w:numFmt w:val="bullet"/>
      <w:lvlText w:val=""/>
      <w:lvlJc w:val="left"/>
      <w:pPr>
        <w:ind w:left="5124" w:hanging="360"/>
      </w:pPr>
      <w:rPr>
        <w:rFonts w:ascii="Symbol" w:hAnsi="Symbol" w:hint="default"/>
      </w:rPr>
    </w:lvl>
    <w:lvl w:ilvl="7" w:tplc="04190003" w:tentative="1">
      <w:start w:val="1"/>
      <w:numFmt w:val="bullet"/>
      <w:lvlText w:val="o"/>
      <w:lvlJc w:val="left"/>
      <w:pPr>
        <w:ind w:left="5844" w:hanging="360"/>
      </w:pPr>
      <w:rPr>
        <w:rFonts w:ascii="Courier New" w:hAnsi="Courier New" w:cs="Courier New" w:hint="default"/>
      </w:rPr>
    </w:lvl>
    <w:lvl w:ilvl="8" w:tplc="04190005" w:tentative="1">
      <w:start w:val="1"/>
      <w:numFmt w:val="bullet"/>
      <w:lvlText w:val=""/>
      <w:lvlJc w:val="left"/>
      <w:pPr>
        <w:ind w:left="6564" w:hanging="360"/>
      </w:pPr>
      <w:rPr>
        <w:rFonts w:ascii="Wingdings" w:hAnsi="Wingdings" w:hint="default"/>
      </w:rPr>
    </w:lvl>
  </w:abstractNum>
  <w:abstractNum w:abstractNumId="20">
    <w:nsid w:val="786C0DCE"/>
    <w:multiLevelType w:val="multilevel"/>
    <w:tmpl w:val="9F608C3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E40238C"/>
    <w:multiLevelType w:val="multilevel"/>
    <w:tmpl w:val="D6729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1"/>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2"/>
  </w:num>
  <w:num w:numId="6">
    <w:abstractNumId w:val="9"/>
  </w:num>
  <w:num w:numId="7">
    <w:abstractNumId w:val="15"/>
  </w:num>
  <w:num w:numId="8">
    <w:abstractNumId w:val="8"/>
  </w:num>
  <w:num w:numId="9">
    <w:abstractNumId w:val="18"/>
  </w:num>
  <w:num w:numId="10">
    <w:abstractNumId w:val="5"/>
  </w:num>
  <w:num w:numId="11">
    <w:abstractNumId w:val="10"/>
  </w:num>
  <w:num w:numId="12">
    <w:abstractNumId w:val="7"/>
  </w:num>
  <w:num w:numId="13">
    <w:abstractNumId w:val="3"/>
  </w:num>
  <w:num w:numId="14">
    <w:abstractNumId w:val="14"/>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6"/>
  </w:num>
  <w:num w:numId="18">
    <w:abstractNumId w:val="2"/>
  </w:num>
  <w:num w:numId="19">
    <w:abstractNumId w:val="16"/>
  </w:num>
  <w:num w:numId="20">
    <w:abstractNumId w:val="4"/>
    <w:lvlOverride w:ilvl="0"/>
    <w:lvlOverride w:ilvl="1">
      <w:startOverride w:val="1"/>
    </w:lvlOverride>
    <w:lvlOverride w:ilvl="2"/>
    <w:lvlOverride w:ilvl="3"/>
    <w:lvlOverride w:ilvl="4"/>
    <w:lvlOverride w:ilvl="5"/>
    <w:lvlOverride w:ilvl="6"/>
    <w:lvlOverride w:ilvl="7"/>
    <w:lvlOverride w:ilvl="8"/>
  </w:num>
  <w:num w:numId="21">
    <w:abstractNumId w:val="19"/>
  </w:num>
  <w:num w:numId="22">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472"/>
    <w:rsid w:val="00000FA0"/>
    <w:rsid w:val="00012565"/>
    <w:rsid w:val="00075D06"/>
    <w:rsid w:val="0007668D"/>
    <w:rsid w:val="000A10ED"/>
    <w:rsid w:val="000A74BE"/>
    <w:rsid w:val="000C3197"/>
    <w:rsid w:val="000C4A00"/>
    <w:rsid w:val="000F5A4A"/>
    <w:rsid w:val="000F5A81"/>
    <w:rsid w:val="001006DE"/>
    <w:rsid w:val="001222FC"/>
    <w:rsid w:val="001376FC"/>
    <w:rsid w:val="0014398D"/>
    <w:rsid w:val="001513D0"/>
    <w:rsid w:val="0017080A"/>
    <w:rsid w:val="00181741"/>
    <w:rsid w:val="00182B21"/>
    <w:rsid w:val="00193F8E"/>
    <w:rsid w:val="00197EB6"/>
    <w:rsid w:val="001B7DD4"/>
    <w:rsid w:val="001C06DA"/>
    <w:rsid w:val="001D51F6"/>
    <w:rsid w:val="001D6727"/>
    <w:rsid w:val="00210563"/>
    <w:rsid w:val="00252742"/>
    <w:rsid w:val="0028510B"/>
    <w:rsid w:val="00297E84"/>
    <w:rsid w:val="002A16DC"/>
    <w:rsid w:val="002C0455"/>
    <w:rsid w:val="002D5FD6"/>
    <w:rsid w:val="002F59EB"/>
    <w:rsid w:val="003266D8"/>
    <w:rsid w:val="00347E61"/>
    <w:rsid w:val="00366C01"/>
    <w:rsid w:val="003735A7"/>
    <w:rsid w:val="00376B92"/>
    <w:rsid w:val="003B6B47"/>
    <w:rsid w:val="003B760C"/>
    <w:rsid w:val="003C5E0C"/>
    <w:rsid w:val="003E59E1"/>
    <w:rsid w:val="004062F0"/>
    <w:rsid w:val="00456828"/>
    <w:rsid w:val="00481682"/>
    <w:rsid w:val="00494E0D"/>
    <w:rsid w:val="004A009B"/>
    <w:rsid w:val="004B7271"/>
    <w:rsid w:val="00574D6A"/>
    <w:rsid w:val="005A0587"/>
    <w:rsid w:val="005E1BA0"/>
    <w:rsid w:val="0061524D"/>
    <w:rsid w:val="00616F19"/>
    <w:rsid w:val="0064028B"/>
    <w:rsid w:val="00653EB2"/>
    <w:rsid w:val="006663C3"/>
    <w:rsid w:val="00683662"/>
    <w:rsid w:val="00684F1E"/>
    <w:rsid w:val="006A07E8"/>
    <w:rsid w:val="006E69BD"/>
    <w:rsid w:val="006F21DB"/>
    <w:rsid w:val="007022D0"/>
    <w:rsid w:val="00711E11"/>
    <w:rsid w:val="00715C42"/>
    <w:rsid w:val="0072291D"/>
    <w:rsid w:val="00741E7C"/>
    <w:rsid w:val="007A2158"/>
    <w:rsid w:val="007D1121"/>
    <w:rsid w:val="007E6834"/>
    <w:rsid w:val="008015B9"/>
    <w:rsid w:val="00810F01"/>
    <w:rsid w:val="00867C26"/>
    <w:rsid w:val="00871783"/>
    <w:rsid w:val="00881572"/>
    <w:rsid w:val="008937EE"/>
    <w:rsid w:val="008F63F3"/>
    <w:rsid w:val="00914FEE"/>
    <w:rsid w:val="00927442"/>
    <w:rsid w:val="009535D8"/>
    <w:rsid w:val="00980942"/>
    <w:rsid w:val="00981332"/>
    <w:rsid w:val="00992A63"/>
    <w:rsid w:val="009C56B4"/>
    <w:rsid w:val="009D208E"/>
    <w:rsid w:val="009E5426"/>
    <w:rsid w:val="00A04D5C"/>
    <w:rsid w:val="00A117C1"/>
    <w:rsid w:val="00A17E31"/>
    <w:rsid w:val="00A20C80"/>
    <w:rsid w:val="00A23B87"/>
    <w:rsid w:val="00A25080"/>
    <w:rsid w:val="00A53E31"/>
    <w:rsid w:val="00AA22BE"/>
    <w:rsid w:val="00AB75FC"/>
    <w:rsid w:val="00AD0434"/>
    <w:rsid w:val="00AD244B"/>
    <w:rsid w:val="00AD57EB"/>
    <w:rsid w:val="00AD7530"/>
    <w:rsid w:val="00AE18A9"/>
    <w:rsid w:val="00B03E3D"/>
    <w:rsid w:val="00B03ED7"/>
    <w:rsid w:val="00B11197"/>
    <w:rsid w:val="00B25E5A"/>
    <w:rsid w:val="00B418A0"/>
    <w:rsid w:val="00B50FD5"/>
    <w:rsid w:val="00B70F4F"/>
    <w:rsid w:val="00B75956"/>
    <w:rsid w:val="00B9298D"/>
    <w:rsid w:val="00BA0279"/>
    <w:rsid w:val="00C00F24"/>
    <w:rsid w:val="00C13ABE"/>
    <w:rsid w:val="00C42472"/>
    <w:rsid w:val="00C82D4A"/>
    <w:rsid w:val="00C8773E"/>
    <w:rsid w:val="00CA1209"/>
    <w:rsid w:val="00CA3ED0"/>
    <w:rsid w:val="00CE5F3D"/>
    <w:rsid w:val="00D257CA"/>
    <w:rsid w:val="00D3544D"/>
    <w:rsid w:val="00D43ECD"/>
    <w:rsid w:val="00D76E29"/>
    <w:rsid w:val="00DA0948"/>
    <w:rsid w:val="00DA26CC"/>
    <w:rsid w:val="00DD379B"/>
    <w:rsid w:val="00DE031A"/>
    <w:rsid w:val="00E17F6F"/>
    <w:rsid w:val="00E32A50"/>
    <w:rsid w:val="00E4383A"/>
    <w:rsid w:val="00E50B52"/>
    <w:rsid w:val="00E616D3"/>
    <w:rsid w:val="00E72033"/>
    <w:rsid w:val="00F2320C"/>
    <w:rsid w:val="00F36747"/>
    <w:rsid w:val="00F40B14"/>
    <w:rsid w:val="00F46962"/>
    <w:rsid w:val="00F730DB"/>
    <w:rsid w:val="00F82311"/>
    <w:rsid w:val="00FB0492"/>
    <w:rsid w:val="00FD0B86"/>
    <w:rsid w:val="00FD4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uiPriority w:val="99"/>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uiPriority w:val="9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uiPriority w:val="99"/>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uiPriority w:val="99"/>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uiPriority w:val="99"/>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uiPriority w:val="99"/>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aliases w:val="Курсив"/>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uiPriority w:val="99"/>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uiPriority w:val="99"/>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uiPriority w:val="99"/>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f">
    <w:name w:val="Нет списка2"/>
    <w:next w:val="a2"/>
    <w:uiPriority w:val="99"/>
    <w:semiHidden/>
    <w:unhideWhenUsed/>
    <w:rsid w:val="00FB0492"/>
  </w:style>
  <w:style w:type="character" w:styleId="afd">
    <w:name w:val="FollowedHyperlink"/>
    <w:basedOn w:val="a0"/>
    <w:uiPriority w:val="99"/>
    <w:semiHidden/>
    <w:unhideWhenUsed/>
    <w:rsid w:val="00FB0492"/>
    <w:rPr>
      <w:color w:val="800080" w:themeColor="followedHyperlink"/>
      <w:u w:val="single"/>
    </w:rPr>
  </w:style>
  <w:style w:type="character" w:customStyle="1" w:styleId="55">
    <w:name w:val="Основной текст (5) + Полужирный"/>
    <w:aliases w:val="Не курсив"/>
    <w:rsid w:val="00FB0492"/>
    <w:rPr>
      <w:rFonts w:ascii="Times New Roman" w:eastAsia="Times New Roman" w:hAnsi="Times New Roman" w:cs="Times New Roman" w:hint="default"/>
      <w:b/>
      <w:bCs/>
      <w:i/>
      <w:iCs/>
      <w:smallCaps w:val="0"/>
      <w:strike w:val="0"/>
      <w:dstrike w:val="0"/>
      <w:spacing w:val="0"/>
      <w:sz w:val="23"/>
      <w:szCs w:val="23"/>
      <w:u w:val="none"/>
      <w:effect w:val="none"/>
    </w:rPr>
  </w:style>
  <w:style w:type="table" w:customStyle="1" w:styleId="210">
    <w:name w:val="Сетка таблицы2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FB049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uiPriority w:val="99"/>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uiPriority w:val="9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uiPriority w:val="99"/>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uiPriority w:val="99"/>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uiPriority w:val="99"/>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uiPriority w:val="99"/>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aliases w:val="Курсив"/>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uiPriority w:val="99"/>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uiPriority w:val="99"/>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uiPriority w:val="99"/>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f">
    <w:name w:val="Нет списка2"/>
    <w:next w:val="a2"/>
    <w:uiPriority w:val="99"/>
    <w:semiHidden/>
    <w:unhideWhenUsed/>
    <w:rsid w:val="00FB0492"/>
  </w:style>
  <w:style w:type="character" w:styleId="afd">
    <w:name w:val="FollowedHyperlink"/>
    <w:basedOn w:val="a0"/>
    <w:uiPriority w:val="99"/>
    <w:semiHidden/>
    <w:unhideWhenUsed/>
    <w:rsid w:val="00FB0492"/>
    <w:rPr>
      <w:color w:val="800080" w:themeColor="followedHyperlink"/>
      <w:u w:val="single"/>
    </w:rPr>
  </w:style>
  <w:style w:type="character" w:customStyle="1" w:styleId="55">
    <w:name w:val="Основной текст (5) + Полужирный"/>
    <w:aliases w:val="Не курсив"/>
    <w:rsid w:val="00FB0492"/>
    <w:rPr>
      <w:rFonts w:ascii="Times New Roman" w:eastAsia="Times New Roman" w:hAnsi="Times New Roman" w:cs="Times New Roman" w:hint="default"/>
      <w:b/>
      <w:bCs/>
      <w:i/>
      <w:iCs/>
      <w:smallCaps w:val="0"/>
      <w:strike w:val="0"/>
      <w:dstrike w:val="0"/>
      <w:spacing w:val="0"/>
      <w:sz w:val="23"/>
      <w:szCs w:val="23"/>
      <w:u w:val="none"/>
      <w:effect w:val="none"/>
    </w:rPr>
  </w:style>
  <w:style w:type="table" w:customStyle="1" w:styleId="210">
    <w:name w:val="Сетка таблицы2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59"/>
    <w:rsid w:val="00FB04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FB049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921164">
      <w:bodyDiv w:val="1"/>
      <w:marLeft w:val="0"/>
      <w:marRight w:val="0"/>
      <w:marTop w:val="0"/>
      <w:marBottom w:val="0"/>
      <w:divBdr>
        <w:top w:val="none" w:sz="0" w:space="0" w:color="auto"/>
        <w:left w:val="none" w:sz="0" w:space="0" w:color="auto"/>
        <w:bottom w:val="none" w:sz="0" w:space="0" w:color="auto"/>
        <w:right w:val="none" w:sz="0" w:space="0" w:color="auto"/>
      </w:divBdr>
    </w:div>
    <w:div w:id="406343849">
      <w:bodyDiv w:val="1"/>
      <w:marLeft w:val="0"/>
      <w:marRight w:val="0"/>
      <w:marTop w:val="0"/>
      <w:marBottom w:val="0"/>
      <w:divBdr>
        <w:top w:val="none" w:sz="0" w:space="0" w:color="auto"/>
        <w:left w:val="none" w:sz="0" w:space="0" w:color="auto"/>
        <w:bottom w:val="none" w:sz="0" w:space="0" w:color="auto"/>
        <w:right w:val="none" w:sz="0" w:space="0" w:color="auto"/>
      </w:divBdr>
    </w:div>
    <w:div w:id="409742194">
      <w:bodyDiv w:val="1"/>
      <w:marLeft w:val="0"/>
      <w:marRight w:val="0"/>
      <w:marTop w:val="0"/>
      <w:marBottom w:val="0"/>
      <w:divBdr>
        <w:top w:val="none" w:sz="0" w:space="0" w:color="auto"/>
        <w:left w:val="none" w:sz="0" w:space="0" w:color="auto"/>
        <w:bottom w:val="none" w:sz="0" w:space="0" w:color="auto"/>
        <w:right w:val="none" w:sz="0" w:space="0" w:color="auto"/>
      </w:divBdr>
    </w:div>
    <w:div w:id="428892398">
      <w:bodyDiv w:val="1"/>
      <w:marLeft w:val="0"/>
      <w:marRight w:val="0"/>
      <w:marTop w:val="0"/>
      <w:marBottom w:val="0"/>
      <w:divBdr>
        <w:top w:val="none" w:sz="0" w:space="0" w:color="auto"/>
        <w:left w:val="none" w:sz="0" w:space="0" w:color="auto"/>
        <w:bottom w:val="none" w:sz="0" w:space="0" w:color="auto"/>
        <w:right w:val="none" w:sz="0" w:space="0" w:color="auto"/>
      </w:divBdr>
    </w:div>
    <w:div w:id="872887326">
      <w:bodyDiv w:val="1"/>
      <w:marLeft w:val="0"/>
      <w:marRight w:val="0"/>
      <w:marTop w:val="0"/>
      <w:marBottom w:val="0"/>
      <w:divBdr>
        <w:top w:val="none" w:sz="0" w:space="0" w:color="auto"/>
        <w:left w:val="none" w:sz="0" w:space="0" w:color="auto"/>
        <w:bottom w:val="none" w:sz="0" w:space="0" w:color="auto"/>
        <w:right w:val="none" w:sz="0" w:space="0" w:color="auto"/>
      </w:divBdr>
    </w:div>
    <w:div w:id="882059657">
      <w:bodyDiv w:val="1"/>
      <w:marLeft w:val="0"/>
      <w:marRight w:val="0"/>
      <w:marTop w:val="0"/>
      <w:marBottom w:val="0"/>
      <w:divBdr>
        <w:top w:val="none" w:sz="0" w:space="0" w:color="auto"/>
        <w:left w:val="none" w:sz="0" w:space="0" w:color="auto"/>
        <w:bottom w:val="none" w:sz="0" w:space="0" w:color="auto"/>
        <w:right w:val="none" w:sz="0" w:space="0" w:color="auto"/>
      </w:divBdr>
    </w:div>
    <w:div w:id="882864073">
      <w:bodyDiv w:val="1"/>
      <w:marLeft w:val="0"/>
      <w:marRight w:val="0"/>
      <w:marTop w:val="0"/>
      <w:marBottom w:val="0"/>
      <w:divBdr>
        <w:top w:val="none" w:sz="0" w:space="0" w:color="auto"/>
        <w:left w:val="none" w:sz="0" w:space="0" w:color="auto"/>
        <w:bottom w:val="none" w:sz="0" w:space="0" w:color="auto"/>
        <w:right w:val="none" w:sz="0" w:space="0" w:color="auto"/>
      </w:divBdr>
    </w:div>
    <w:div w:id="1111321861">
      <w:bodyDiv w:val="1"/>
      <w:marLeft w:val="0"/>
      <w:marRight w:val="0"/>
      <w:marTop w:val="0"/>
      <w:marBottom w:val="0"/>
      <w:divBdr>
        <w:top w:val="none" w:sz="0" w:space="0" w:color="auto"/>
        <w:left w:val="none" w:sz="0" w:space="0" w:color="auto"/>
        <w:bottom w:val="none" w:sz="0" w:space="0" w:color="auto"/>
        <w:right w:val="none" w:sz="0" w:space="0" w:color="auto"/>
      </w:divBdr>
    </w:div>
    <w:div w:id="1197809913">
      <w:bodyDiv w:val="1"/>
      <w:marLeft w:val="0"/>
      <w:marRight w:val="0"/>
      <w:marTop w:val="0"/>
      <w:marBottom w:val="0"/>
      <w:divBdr>
        <w:top w:val="none" w:sz="0" w:space="0" w:color="auto"/>
        <w:left w:val="none" w:sz="0" w:space="0" w:color="auto"/>
        <w:bottom w:val="none" w:sz="0" w:space="0" w:color="auto"/>
        <w:right w:val="none" w:sz="0" w:space="0" w:color="auto"/>
      </w:divBdr>
      <w:divsChild>
        <w:div w:id="797261987">
          <w:marLeft w:val="720"/>
          <w:marRight w:val="0"/>
          <w:marTop w:val="0"/>
          <w:marBottom w:val="0"/>
          <w:divBdr>
            <w:top w:val="none" w:sz="0" w:space="0" w:color="auto"/>
            <w:left w:val="none" w:sz="0" w:space="0" w:color="auto"/>
            <w:bottom w:val="none" w:sz="0" w:space="0" w:color="auto"/>
            <w:right w:val="none" w:sz="0" w:space="0" w:color="auto"/>
          </w:divBdr>
        </w:div>
        <w:div w:id="552272616">
          <w:marLeft w:val="720"/>
          <w:marRight w:val="0"/>
          <w:marTop w:val="0"/>
          <w:marBottom w:val="0"/>
          <w:divBdr>
            <w:top w:val="none" w:sz="0" w:space="0" w:color="auto"/>
            <w:left w:val="none" w:sz="0" w:space="0" w:color="auto"/>
            <w:bottom w:val="none" w:sz="0" w:space="0" w:color="auto"/>
            <w:right w:val="none" w:sz="0" w:space="0" w:color="auto"/>
          </w:divBdr>
        </w:div>
        <w:div w:id="1302495001">
          <w:marLeft w:val="720"/>
          <w:marRight w:val="0"/>
          <w:marTop w:val="0"/>
          <w:marBottom w:val="0"/>
          <w:divBdr>
            <w:top w:val="none" w:sz="0" w:space="0" w:color="auto"/>
            <w:left w:val="none" w:sz="0" w:space="0" w:color="auto"/>
            <w:bottom w:val="none" w:sz="0" w:space="0" w:color="auto"/>
            <w:right w:val="none" w:sz="0" w:space="0" w:color="auto"/>
          </w:divBdr>
        </w:div>
        <w:div w:id="1347291654">
          <w:marLeft w:val="720"/>
          <w:marRight w:val="0"/>
          <w:marTop w:val="0"/>
          <w:marBottom w:val="0"/>
          <w:divBdr>
            <w:top w:val="none" w:sz="0" w:space="0" w:color="auto"/>
            <w:left w:val="none" w:sz="0" w:space="0" w:color="auto"/>
            <w:bottom w:val="none" w:sz="0" w:space="0" w:color="auto"/>
            <w:right w:val="none" w:sz="0" w:space="0" w:color="auto"/>
          </w:divBdr>
        </w:div>
        <w:div w:id="277183634">
          <w:marLeft w:val="720"/>
          <w:marRight w:val="0"/>
          <w:marTop w:val="0"/>
          <w:marBottom w:val="0"/>
          <w:divBdr>
            <w:top w:val="none" w:sz="0" w:space="0" w:color="auto"/>
            <w:left w:val="none" w:sz="0" w:space="0" w:color="auto"/>
            <w:bottom w:val="none" w:sz="0" w:space="0" w:color="auto"/>
            <w:right w:val="none" w:sz="0" w:space="0" w:color="auto"/>
          </w:divBdr>
        </w:div>
        <w:div w:id="128521972">
          <w:marLeft w:val="720"/>
          <w:marRight w:val="0"/>
          <w:marTop w:val="0"/>
          <w:marBottom w:val="0"/>
          <w:divBdr>
            <w:top w:val="none" w:sz="0" w:space="0" w:color="auto"/>
            <w:left w:val="none" w:sz="0" w:space="0" w:color="auto"/>
            <w:bottom w:val="none" w:sz="0" w:space="0" w:color="auto"/>
            <w:right w:val="none" w:sz="0" w:space="0" w:color="auto"/>
          </w:divBdr>
        </w:div>
        <w:div w:id="1471751829">
          <w:marLeft w:val="720"/>
          <w:marRight w:val="0"/>
          <w:marTop w:val="0"/>
          <w:marBottom w:val="0"/>
          <w:divBdr>
            <w:top w:val="none" w:sz="0" w:space="0" w:color="auto"/>
            <w:left w:val="none" w:sz="0" w:space="0" w:color="auto"/>
            <w:bottom w:val="none" w:sz="0" w:space="0" w:color="auto"/>
            <w:right w:val="none" w:sz="0" w:space="0" w:color="auto"/>
          </w:divBdr>
        </w:div>
      </w:divsChild>
    </w:div>
    <w:div w:id="1214342960">
      <w:bodyDiv w:val="1"/>
      <w:marLeft w:val="0"/>
      <w:marRight w:val="0"/>
      <w:marTop w:val="0"/>
      <w:marBottom w:val="0"/>
      <w:divBdr>
        <w:top w:val="none" w:sz="0" w:space="0" w:color="auto"/>
        <w:left w:val="none" w:sz="0" w:space="0" w:color="auto"/>
        <w:bottom w:val="none" w:sz="0" w:space="0" w:color="auto"/>
        <w:right w:val="none" w:sz="0" w:space="0" w:color="auto"/>
      </w:divBdr>
      <w:divsChild>
        <w:div w:id="1330252452">
          <w:marLeft w:val="720"/>
          <w:marRight w:val="0"/>
          <w:marTop w:val="0"/>
          <w:marBottom w:val="0"/>
          <w:divBdr>
            <w:top w:val="none" w:sz="0" w:space="0" w:color="auto"/>
            <w:left w:val="none" w:sz="0" w:space="0" w:color="auto"/>
            <w:bottom w:val="none" w:sz="0" w:space="0" w:color="auto"/>
            <w:right w:val="none" w:sz="0" w:space="0" w:color="auto"/>
          </w:divBdr>
        </w:div>
      </w:divsChild>
    </w:div>
    <w:div w:id="1470902619">
      <w:bodyDiv w:val="1"/>
      <w:marLeft w:val="0"/>
      <w:marRight w:val="0"/>
      <w:marTop w:val="0"/>
      <w:marBottom w:val="0"/>
      <w:divBdr>
        <w:top w:val="none" w:sz="0" w:space="0" w:color="auto"/>
        <w:left w:val="none" w:sz="0" w:space="0" w:color="auto"/>
        <w:bottom w:val="none" w:sz="0" w:space="0" w:color="auto"/>
        <w:right w:val="none" w:sz="0" w:space="0" w:color="auto"/>
      </w:divBdr>
    </w:div>
    <w:div w:id="1479804201">
      <w:bodyDiv w:val="1"/>
      <w:marLeft w:val="0"/>
      <w:marRight w:val="0"/>
      <w:marTop w:val="0"/>
      <w:marBottom w:val="0"/>
      <w:divBdr>
        <w:top w:val="none" w:sz="0" w:space="0" w:color="auto"/>
        <w:left w:val="none" w:sz="0" w:space="0" w:color="auto"/>
        <w:bottom w:val="none" w:sz="0" w:space="0" w:color="auto"/>
        <w:right w:val="none" w:sz="0" w:space="0" w:color="auto"/>
      </w:divBdr>
    </w:div>
    <w:div w:id="1777410069">
      <w:bodyDiv w:val="1"/>
      <w:marLeft w:val="0"/>
      <w:marRight w:val="0"/>
      <w:marTop w:val="0"/>
      <w:marBottom w:val="0"/>
      <w:divBdr>
        <w:top w:val="none" w:sz="0" w:space="0" w:color="auto"/>
        <w:left w:val="none" w:sz="0" w:space="0" w:color="auto"/>
        <w:bottom w:val="none" w:sz="0" w:space="0" w:color="auto"/>
        <w:right w:val="none" w:sz="0" w:space="0" w:color="auto"/>
      </w:divBdr>
    </w:div>
    <w:div w:id="1807892204">
      <w:bodyDiv w:val="1"/>
      <w:marLeft w:val="0"/>
      <w:marRight w:val="0"/>
      <w:marTop w:val="0"/>
      <w:marBottom w:val="0"/>
      <w:divBdr>
        <w:top w:val="none" w:sz="0" w:space="0" w:color="auto"/>
        <w:left w:val="none" w:sz="0" w:space="0" w:color="auto"/>
        <w:bottom w:val="none" w:sz="0" w:space="0" w:color="auto"/>
        <w:right w:val="none" w:sz="0" w:space="0" w:color="auto"/>
      </w:divBdr>
    </w:div>
    <w:div w:id="1861819158">
      <w:bodyDiv w:val="1"/>
      <w:marLeft w:val="0"/>
      <w:marRight w:val="0"/>
      <w:marTop w:val="0"/>
      <w:marBottom w:val="0"/>
      <w:divBdr>
        <w:top w:val="none" w:sz="0" w:space="0" w:color="auto"/>
        <w:left w:val="none" w:sz="0" w:space="0" w:color="auto"/>
        <w:bottom w:val="none" w:sz="0" w:space="0" w:color="auto"/>
        <w:right w:val="none" w:sz="0" w:space="0" w:color="auto"/>
      </w:divBdr>
      <w:divsChild>
        <w:div w:id="1522817850">
          <w:marLeft w:val="720"/>
          <w:marRight w:val="0"/>
          <w:marTop w:val="0"/>
          <w:marBottom w:val="0"/>
          <w:divBdr>
            <w:top w:val="none" w:sz="0" w:space="0" w:color="auto"/>
            <w:left w:val="none" w:sz="0" w:space="0" w:color="auto"/>
            <w:bottom w:val="none" w:sz="0" w:space="0" w:color="auto"/>
            <w:right w:val="none" w:sz="0" w:space="0" w:color="auto"/>
          </w:divBdr>
        </w:div>
      </w:divsChild>
    </w:div>
    <w:div w:id="2000766861">
      <w:bodyDiv w:val="1"/>
      <w:marLeft w:val="0"/>
      <w:marRight w:val="0"/>
      <w:marTop w:val="0"/>
      <w:marBottom w:val="0"/>
      <w:divBdr>
        <w:top w:val="none" w:sz="0" w:space="0" w:color="auto"/>
        <w:left w:val="none" w:sz="0" w:space="0" w:color="auto"/>
        <w:bottom w:val="none" w:sz="0" w:space="0" w:color="auto"/>
        <w:right w:val="none" w:sz="0" w:space="0" w:color="auto"/>
      </w:divBdr>
    </w:div>
    <w:div w:id="20289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hyperlink" Target="https://edu.tatar.ru/n_chelny/kadet-sch81" TargetMode="Externa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7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статистика'!$C$3:$C$6</c:f>
              <c:strCache>
                <c:ptCount val="4"/>
                <c:pt idx="0">
                  <c:v>русский язык</c:v>
                </c:pt>
                <c:pt idx="1">
                  <c:v>математика</c:v>
                </c:pt>
                <c:pt idx="2">
                  <c:v>биология</c:v>
                </c:pt>
                <c:pt idx="3">
                  <c:v>история</c:v>
                </c:pt>
              </c:strCache>
            </c:strRef>
          </c:cat>
          <c:val>
            <c:numRef>
              <c:f>'[Наб.Челны, Калкан.xlsx]общая статистика'!$D$3:$D$6</c:f>
              <c:numCache>
                <c:formatCode>0.00</c:formatCode>
                <c:ptCount val="4"/>
                <c:pt idx="0">
                  <c:v>54.1666666666667</c:v>
                </c:pt>
                <c:pt idx="1">
                  <c:v>39.0625</c:v>
                </c:pt>
                <c:pt idx="2">
                  <c:v>37.122500000000002</c:v>
                </c:pt>
                <c:pt idx="3">
                  <c:v>22.684999999999999</c:v>
                </c:pt>
              </c:numCache>
            </c:numRef>
          </c:val>
        </c:ser>
        <c:dLbls>
          <c:showLegendKey val="0"/>
          <c:showVal val="0"/>
          <c:showCatName val="0"/>
          <c:showSerName val="0"/>
          <c:showPercent val="0"/>
          <c:showBubbleSize val="0"/>
        </c:dLbls>
        <c:gapWidth val="219"/>
        <c:overlap val="-27"/>
        <c:axId val="229691392"/>
        <c:axId val="229692928"/>
      </c:barChart>
      <c:catAx>
        <c:axId val="229691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9692928"/>
        <c:crosses val="autoZero"/>
        <c:auto val="1"/>
        <c:lblAlgn val="ctr"/>
        <c:lblOffset val="100"/>
        <c:noMultiLvlLbl val="0"/>
      </c:catAx>
      <c:valAx>
        <c:axId val="229692928"/>
        <c:scaling>
          <c:orientation val="minMax"/>
        </c:scaling>
        <c:delete val="1"/>
        <c:axPos val="l"/>
        <c:numFmt formatCode="0.00" sourceLinked="1"/>
        <c:majorTickMark val="none"/>
        <c:minorTickMark val="none"/>
        <c:tickLblPos val="nextTo"/>
        <c:crossAx val="2296913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8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статистика'!$C$7:$C$10</c:f>
              <c:strCache>
                <c:ptCount val="4"/>
                <c:pt idx="0">
                  <c:v>русский язык</c:v>
                </c:pt>
                <c:pt idx="1">
                  <c:v>математика</c:v>
                </c:pt>
                <c:pt idx="2">
                  <c:v>физика</c:v>
                </c:pt>
                <c:pt idx="3">
                  <c:v>обществознание</c:v>
                </c:pt>
              </c:strCache>
            </c:strRef>
          </c:cat>
          <c:val>
            <c:numRef>
              <c:f>'[Наб.Челны, Калкан.xlsx]общая статистика'!$D$7:$D$10</c:f>
              <c:numCache>
                <c:formatCode>0.00</c:formatCode>
                <c:ptCount val="4"/>
                <c:pt idx="0">
                  <c:v>62.2222222222222</c:v>
                </c:pt>
                <c:pt idx="1">
                  <c:v>29.411764705882401</c:v>
                </c:pt>
                <c:pt idx="2">
                  <c:v>51.557647058823498</c:v>
                </c:pt>
                <c:pt idx="3">
                  <c:v>59.4444444444444</c:v>
                </c:pt>
              </c:numCache>
            </c:numRef>
          </c:val>
        </c:ser>
        <c:dLbls>
          <c:showLegendKey val="0"/>
          <c:showVal val="0"/>
          <c:showCatName val="0"/>
          <c:showSerName val="0"/>
          <c:showPercent val="0"/>
          <c:showBubbleSize val="0"/>
        </c:dLbls>
        <c:gapWidth val="219"/>
        <c:overlap val="-27"/>
        <c:axId val="229844480"/>
        <c:axId val="229846016"/>
      </c:barChart>
      <c:catAx>
        <c:axId val="229844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9846016"/>
        <c:crosses val="autoZero"/>
        <c:auto val="1"/>
        <c:lblAlgn val="ctr"/>
        <c:lblOffset val="100"/>
        <c:noMultiLvlLbl val="0"/>
      </c:catAx>
      <c:valAx>
        <c:axId val="229846016"/>
        <c:scaling>
          <c:orientation val="minMax"/>
        </c:scaling>
        <c:delete val="1"/>
        <c:axPos val="l"/>
        <c:numFmt formatCode="0.00" sourceLinked="1"/>
        <c:majorTickMark val="none"/>
        <c:minorTickMark val="none"/>
        <c:tickLblPos val="nextTo"/>
        <c:crossAx val="229844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ru-RU" sz="1200"/>
              <a:t>Средний %</a:t>
            </a:r>
            <a:r>
              <a:rPr lang="ru-RU" sz="1200" baseline="0"/>
              <a:t> выполнения тестов по параллелям</a:t>
            </a:r>
            <a:endParaRPr lang="ru-RU" sz="1200"/>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статистика'!$F$25:$G$25</c:f>
              <c:strCache>
                <c:ptCount val="2"/>
                <c:pt idx="0">
                  <c:v>7 класс</c:v>
                </c:pt>
                <c:pt idx="1">
                  <c:v>8 класс</c:v>
                </c:pt>
              </c:strCache>
            </c:strRef>
          </c:cat>
          <c:val>
            <c:numRef>
              <c:f>'[Наб.Челны, Калкан.xlsx]общая статистика'!$F$26:$G$26</c:f>
              <c:numCache>
                <c:formatCode>General</c:formatCode>
                <c:ptCount val="2"/>
                <c:pt idx="0">
                  <c:v>38.26</c:v>
                </c:pt>
                <c:pt idx="1">
                  <c:v>50.95</c:v>
                </c:pt>
              </c:numCache>
            </c:numRef>
          </c:val>
        </c:ser>
        <c:dLbls>
          <c:showLegendKey val="0"/>
          <c:showVal val="0"/>
          <c:showCatName val="0"/>
          <c:showSerName val="0"/>
          <c:showPercent val="0"/>
          <c:showBubbleSize val="0"/>
        </c:dLbls>
        <c:gapWidth val="219"/>
        <c:overlap val="-27"/>
        <c:axId val="229899648"/>
        <c:axId val="230040704"/>
      </c:barChart>
      <c:catAx>
        <c:axId val="229899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30040704"/>
        <c:crosses val="autoZero"/>
        <c:auto val="1"/>
        <c:lblAlgn val="ctr"/>
        <c:lblOffset val="100"/>
        <c:noMultiLvlLbl val="0"/>
      </c:catAx>
      <c:valAx>
        <c:axId val="230040704"/>
        <c:scaling>
          <c:orientation val="minMax"/>
        </c:scaling>
        <c:delete val="1"/>
        <c:axPos val="l"/>
        <c:numFmt formatCode="General" sourceLinked="1"/>
        <c:majorTickMark val="none"/>
        <c:minorTickMark val="none"/>
        <c:tickLblPos val="nextTo"/>
        <c:crossAx val="2298996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8BE93-0AF9-401A-A387-460816D8A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15729</Words>
  <Characters>89661</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зам.директора метод</dc:creator>
  <cp:lastModifiedBy>ОГЭ</cp:lastModifiedBy>
  <cp:revision>2</cp:revision>
  <cp:lastPrinted>2019-04-02T06:51:00Z</cp:lastPrinted>
  <dcterms:created xsi:type="dcterms:W3CDTF">2021-10-10T22:05:00Z</dcterms:created>
  <dcterms:modified xsi:type="dcterms:W3CDTF">2021-10-10T22:05:00Z</dcterms:modified>
</cp:coreProperties>
</file>